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CBC59" w14:textId="4C61CA9E" w:rsidR="00AA29D2" w:rsidRDefault="00AA29D2" w:rsidP="00AA29D2">
      <w:pPr>
        <w:autoSpaceDE w:val="0"/>
        <w:autoSpaceDN w:val="0"/>
        <w:adjustRightInd w:val="0"/>
        <w:spacing w:after="0" w:line="240" w:lineRule="auto"/>
        <w:ind w:left="2835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Załącznik do decyzji MRiRW nr R - </w:t>
      </w:r>
      <w:r w:rsidR="00FF4403">
        <w:rPr>
          <w:rFonts w:ascii="TimesNewRoman" w:hAnsi="TimesNewRoman" w:cs="TimesNewRoman"/>
        </w:rPr>
        <w:t>30</w:t>
      </w:r>
      <w:r>
        <w:rPr>
          <w:rFonts w:ascii="TimesNewRoman" w:hAnsi="TimesNewRoman" w:cs="TimesNewRoman"/>
        </w:rPr>
        <w:t xml:space="preserve">/2021m z dnia </w:t>
      </w:r>
      <w:r w:rsidR="00FF4403">
        <w:rPr>
          <w:rFonts w:ascii="TimesNewRoman" w:hAnsi="TimesNewRoman" w:cs="TimesNewRoman"/>
        </w:rPr>
        <w:t>12.05</w:t>
      </w:r>
      <w:r>
        <w:rPr>
          <w:rFonts w:ascii="TimesNewRoman" w:hAnsi="TimesNewRoman" w:cs="TimesNewRoman"/>
        </w:rPr>
        <w:t>.202</w:t>
      </w:r>
      <w:r w:rsidR="000D1B07">
        <w:rPr>
          <w:rFonts w:ascii="TimesNewRoman" w:hAnsi="TimesNewRoman" w:cs="TimesNewRoman"/>
        </w:rPr>
        <w:t>1</w:t>
      </w:r>
      <w:r>
        <w:rPr>
          <w:rFonts w:ascii="TimesNewRoman" w:hAnsi="TimesNewRoman" w:cs="TimesNewRoman"/>
        </w:rPr>
        <w:t xml:space="preserve"> r.</w:t>
      </w:r>
    </w:p>
    <w:p w14:paraId="54027A86" w14:textId="77777777" w:rsidR="00AA29D2" w:rsidRDefault="00AA29D2" w:rsidP="00AA29D2">
      <w:pPr>
        <w:autoSpaceDE w:val="0"/>
        <w:autoSpaceDN w:val="0"/>
        <w:adjustRightInd w:val="0"/>
        <w:spacing w:after="0" w:line="240" w:lineRule="auto"/>
        <w:ind w:left="2835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zmieniającej zezwolenie MRiRW nr R - 33/2010 z dnia 19.04.2010 r.</w:t>
      </w:r>
    </w:p>
    <w:p w14:paraId="1B37A844" w14:textId="77777777" w:rsidR="00AA29D2" w:rsidRDefault="00AA29D2" w:rsidP="00AA29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0AF12414" w14:textId="59D6A9A9" w:rsidR="00AA29D2" w:rsidRDefault="00AA29D2" w:rsidP="00AA29D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Posiadacz zezwolenia:</w:t>
      </w:r>
    </w:p>
    <w:p w14:paraId="6001C05F" w14:textId="77777777" w:rsidR="00AA29D2" w:rsidRDefault="00AA29D2" w:rsidP="00AA29D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BASF SE, Carl - Bosch - Straße 38, 67056 Ludwigshafen, Republika Federalna Niemiec, tel.: +49 621</w:t>
      </w:r>
    </w:p>
    <w:p w14:paraId="3E3DE3B0" w14:textId="77777777" w:rsidR="00AA29D2" w:rsidRPr="00AA29D2" w:rsidRDefault="00AA29D2" w:rsidP="00AA29D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lang w:val="en-US"/>
        </w:rPr>
      </w:pPr>
      <w:r w:rsidRPr="00AA29D2">
        <w:rPr>
          <w:rFonts w:ascii="TimesNewRoman" w:hAnsi="TimesNewRoman" w:cs="TimesNewRoman"/>
          <w:lang w:val="en-US"/>
        </w:rPr>
        <w:t>60-0, fax: +49 621-42525; e - mail: info.service@basf.com</w:t>
      </w:r>
    </w:p>
    <w:p w14:paraId="601C3ED0" w14:textId="77777777" w:rsidR="003750CA" w:rsidRPr="009122DA" w:rsidRDefault="003750CA" w:rsidP="00AA29D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lang w:val="en-US"/>
        </w:rPr>
      </w:pPr>
    </w:p>
    <w:p w14:paraId="6754B558" w14:textId="166948D8" w:rsidR="00AA29D2" w:rsidRDefault="00AA29D2" w:rsidP="00AA29D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Podmiot wprowadzający środek ochrony roślin na terytorium Rzeczypospolitej Polskiej:</w:t>
      </w:r>
    </w:p>
    <w:p w14:paraId="37BDEC14" w14:textId="77777777" w:rsidR="00AA29D2" w:rsidRDefault="00AA29D2" w:rsidP="00AA29D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BASF Polska Sp. z.o.o., Al. Jerozolimskie 142B, 02-305 Warszawa, tel.: 22 570 99 99, fax: 22 570 97</w:t>
      </w:r>
    </w:p>
    <w:p w14:paraId="0C167F74" w14:textId="77777777" w:rsidR="00AA29D2" w:rsidRDefault="00AA29D2" w:rsidP="00AA29D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92, e-mail: poczta@basf.com</w:t>
      </w:r>
    </w:p>
    <w:p w14:paraId="183498C7" w14:textId="77777777" w:rsidR="003750CA" w:rsidRDefault="003750CA" w:rsidP="00AA29D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14:paraId="562443DB" w14:textId="36A2A22E" w:rsidR="00AA29D2" w:rsidRDefault="00AA29D2" w:rsidP="00AA29D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Podmiot odpowiedzialny za końcowe pakowanie i etykietowanie środka ochrony roślin:</w:t>
      </w:r>
    </w:p>
    <w:p w14:paraId="484C03AC" w14:textId="77777777" w:rsidR="00AA29D2" w:rsidRDefault="00AA29D2" w:rsidP="00AA29D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……..………</w:t>
      </w:r>
    </w:p>
    <w:p w14:paraId="08C6AA42" w14:textId="77777777" w:rsidR="003750CA" w:rsidRDefault="003750CA" w:rsidP="00AA29D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14:paraId="2735B288" w14:textId="34D5CA82" w:rsidR="00AA29D2" w:rsidRDefault="00AA29D2" w:rsidP="00AA29D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Podmiot odpowiedzialny za końcowe etykietowanie środka ochrony roślin:</w:t>
      </w:r>
    </w:p>
    <w:p w14:paraId="520EC51A" w14:textId="4097A966" w:rsidR="00AA29D2" w:rsidRDefault="00AA29D2" w:rsidP="00AA29D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…………………………...</w:t>
      </w:r>
    </w:p>
    <w:p w14:paraId="154A819A" w14:textId="665AB8B9" w:rsidR="00AA29D2" w:rsidRDefault="00AA29D2" w:rsidP="00AA29D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14:paraId="416D91DC" w14:textId="77777777" w:rsidR="00AA29D2" w:rsidRDefault="00AA29D2" w:rsidP="00AA29D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14:paraId="1BAC4B0B" w14:textId="77777777" w:rsidR="00AA29D2" w:rsidRPr="003750CA" w:rsidRDefault="00AA29D2" w:rsidP="00AA2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50CA">
        <w:rPr>
          <w:rFonts w:ascii="Times New Roman" w:hAnsi="Times New Roman" w:cs="Times New Roman"/>
          <w:b/>
          <w:bCs/>
          <w:sz w:val="32"/>
          <w:szCs w:val="32"/>
        </w:rPr>
        <w:t>SIGNUM 33 WG</w:t>
      </w:r>
    </w:p>
    <w:p w14:paraId="3933B8A9" w14:textId="77777777" w:rsidR="00AA29D2" w:rsidRDefault="00AA29D2" w:rsidP="00AA29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01AE50A3" w14:textId="77777777" w:rsidR="00AA29D2" w:rsidRPr="00AA29D2" w:rsidRDefault="00AA29D2" w:rsidP="00AA2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C79B3F" w14:textId="103FFBDF" w:rsidR="00AA29D2" w:rsidRPr="00AE4B29" w:rsidRDefault="00AA29D2" w:rsidP="0037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E4B29">
        <w:rPr>
          <w:rFonts w:ascii="Times New Roman" w:hAnsi="Times New Roman" w:cs="Times New Roman"/>
          <w:u w:val="single"/>
        </w:rPr>
        <w:t>Środek przeznaczony do stosowania przez użytkowników profesjonalnych.</w:t>
      </w:r>
    </w:p>
    <w:p w14:paraId="30A81AEB" w14:textId="20730B0E" w:rsidR="003750CA" w:rsidRDefault="003750CA" w:rsidP="00AA2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87BED34" w14:textId="77777777" w:rsidR="00AE4B29" w:rsidRDefault="00AE4B29" w:rsidP="00AA2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39B86D7" w14:textId="487E4EF6" w:rsidR="00AA29D2" w:rsidRPr="00AA29D2" w:rsidRDefault="00AA29D2" w:rsidP="00AA2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29D2">
        <w:rPr>
          <w:rFonts w:ascii="Times New Roman" w:hAnsi="Times New Roman" w:cs="Times New Roman"/>
        </w:rPr>
        <w:t>Zawartość substancji czynnych:</w:t>
      </w:r>
    </w:p>
    <w:p w14:paraId="3090E6D5" w14:textId="77777777" w:rsidR="00AA29D2" w:rsidRPr="00AA29D2" w:rsidRDefault="00AA29D2" w:rsidP="00AA2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29D2">
        <w:rPr>
          <w:rFonts w:ascii="Times New Roman" w:hAnsi="Times New Roman" w:cs="Times New Roman"/>
        </w:rPr>
        <w:t>boskalid (związek z grupy anilidów) - 267 g/kg (26,7%)</w:t>
      </w:r>
    </w:p>
    <w:p w14:paraId="41F4559E" w14:textId="77777777" w:rsidR="00AA29D2" w:rsidRPr="00AA29D2" w:rsidRDefault="00AA29D2" w:rsidP="00AA2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29D2">
        <w:rPr>
          <w:rFonts w:ascii="Times New Roman" w:hAnsi="Times New Roman" w:cs="Times New Roman"/>
        </w:rPr>
        <w:t>piraklostrobina (związek z grupy strobiluryn) - 67 g/kg (6,7%)</w:t>
      </w:r>
    </w:p>
    <w:p w14:paraId="44FEBE34" w14:textId="77777777" w:rsidR="00AA29D2" w:rsidRPr="00AA29D2" w:rsidRDefault="00AA29D2" w:rsidP="00AA2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1C83F6E" w14:textId="77777777" w:rsidR="00AA29D2" w:rsidRPr="00AA29D2" w:rsidRDefault="00AA29D2" w:rsidP="00AA2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58558E0" w14:textId="7BD3A75B" w:rsidR="00AA29D2" w:rsidRPr="00AA29D2" w:rsidRDefault="00AA29D2" w:rsidP="00AA2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A29D2">
        <w:rPr>
          <w:rFonts w:ascii="Times New Roman" w:hAnsi="Times New Roman" w:cs="Times New Roman"/>
          <w:b/>
          <w:bCs/>
        </w:rPr>
        <w:t>Zezwolenie MRiRW nr R - 33/2010 z dnia 19.04.2010 r.</w:t>
      </w:r>
    </w:p>
    <w:p w14:paraId="77AF7857" w14:textId="3FE2AEDA" w:rsidR="00AA29D2" w:rsidRPr="00AA29D2" w:rsidRDefault="00AA29D2" w:rsidP="00AA2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A29D2">
        <w:rPr>
          <w:rFonts w:ascii="Times New Roman" w:hAnsi="Times New Roman" w:cs="Times New Roman"/>
          <w:b/>
          <w:bCs/>
        </w:rPr>
        <w:t xml:space="preserve">ostatnio zmienione decyzją MRiRW </w:t>
      </w:r>
      <w:r w:rsidR="00FF4403" w:rsidRPr="00FF4403">
        <w:rPr>
          <w:rFonts w:ascii="Times New Roman" w:hAnsi="Times New Roman" w:cs="Times New Roman"/>
          <w:b/>
          <w:bCs/>
        </w:rPr>
        <w:t>nr R - 30/2021m z dnia 12.05.2021 r.</w:t>
      </w:r>
    </w:p>
    <w:p w14:paraId="066B7001" w14:textId="449589AD" w:rsidR="00AA29D2" w:rsidRDefault="00AA29D2" w:rsidP="00AA29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37CF7A14" w14:textId="77777777" w:rsidR="003750CA" w:rsidRDefault="003750CA" w:rsidP="00AA29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945"/>
      </w:tblGrid>
      <w:tr w:rsidR="003750CA" w14:paraId="084A4C94" w14:textId="77777777" w:rsidTr="009122DA">
        <w:tc>
          <w:tcPr>
            <w:tcW w:w="8500" w:type="dxa"/>
            <w:gridSpan w:val="2"/>
          </w:tcPr>
          <w:p w14:paraId="376DBF22" w14:textId="0D441B6A" w:rsidR="003750CA" w:rsidRDefault="003750CA" w:rsidP="00AA29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D6EAC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08DC7745" wp14:editId="0CD849AB">
                  <wp:extent cx="752475" cy="78105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0CA" w14:paraId="1A4A263E" w14:textId="77777777" w:rsidTr="009122DA">
        <w:tc>
          <w:tcPr>
            <w:tcW w:w="8500" w:type="dxa"/>
            <w:gridSpan w:val="2"/>
          </w:tcPr>
          <w:p w14:paraId="34040BEC" w14:textId="6D314B13" w:rsidR="003750CA" w:rsidRPr="003750CA" w:rsidRDefault="003750CA" w:rsidP="003750CA">
            <w:pPr>
              <w:autoSpaceDE w:val="0"/>
              <w:autoSpaceDN w:val="0"/>
              <w:adjustRightInd w:val="0"/>
              <w:spacing w:before="120" w:after="120"/>
              <w:rPr>
                <w:rFonts w:ascii="TimesNewRoman" w:hAnsi="TimesNewRoman" w:cs="TimesNewRoman"/>
                <w:b/>
                <w:bCs/>
              </w:rPr>
            </w:pPr>
            <w:r w:rsidRPr="003750CA">
              <w:rPr>
                <w:rFonts w:ascii="TimesNewRoman" w:hAnsi="TimesNewRoman" w:cs="TimesNewRoman"/>
                <w:b/>
                <w:bCs/>
              </w:rPr>
              <w:t>Uwaga</w:t>
            </w:r>
          </w:p>
        </w:tc>
      </w:tr>
      <w:tr w:rsidR="003750CA" w14:paraId="646FD844" w14:textId="77777777" w:rsidTr="009122DA">
        <w:tc>
          <w:tcPr>
            <w:tcW w:w="1555" w:type="dxa"/>
          </w:tcPr>
          <w:p w14:paraId="29A9D345" w14:textId="5D020DAA" w:rsidR="003750CA" w:rsidRDefault="003750CA" w:rsidP="00AA29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H410</w:t>
            </w:r>
          </w:p>
        </w:tc>
        <w:tc>
          <w:tcPr>
            <w:tcW w:w="6945" w:type="dxa"/>
          </w:tcPr>
          <w:p w14:paraId="731AC120" w14:textId="57F7772E" w:rsidR="003750CA" w:rsidRDefault="003750CA" w:rsidP="00BC64B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Działa bardzo toksycznie na organizmy wodne, powodując długotrwałe skutki.</w:t>
            </w:r>
          </w:p>
        </w:tc>
      </w:tr>
      <w:tr w:rsidR="003750CA" w14:paraId="14A9FEB7" w14:textId="77777777" w:rsidTr="009122DA">
        <w:tc>
          <w:tcPr>
            <w:tcW w:w="1555" w:type="dxa"/>
          </w:tcPr>
          <w:p w14:paraId="31C89B6B" w14:textId="3DB787BD" w:rsidR="003750CA" w:rsidRDefault="003750CA" w:rsidP="00AA29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EUH 401</w:t>
            </w:r>
          </w:p>
        </w:tc>
        <w:tc>
          <w:tcPr>
            <w:tcW w:w="6945" w:type="dxa"/>
          </w:tcPr>
          <w:p w14:paraId="77FF353B" w14:textId="46E1A85E" w:rsidR="003750CA" w:rsidRDefault="003750CA" w:rsidP="00BC64B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W celu uniknięcia zagrożeń dla zdrowia ludzi i środowiska, należy postępować zgodnie z instrukcją użycia.</w:t>
            </w:r>
          </w:p>
        </w:tc>
      </w:tr>
      <w:tr w:rsidR="003750CA" w14:paraId="0C3A1285" w14:textId="77777777" w:rsidTr="009122DA">
        <w:tc>
          <w:tcPr>
            <w:tcW w:w="1555" w:type="dxa"/>
          </w:tcPr>
          <w:p w14:paraId="589D63B5" w14:textId="58912C00" w:rsidR="003750CA" w:rsidRDefault="003750CA" w:rsidP="00AA29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P280</w:t>
            </w:r>
          </w:p>
        </w:tc>
        <w:tc>
          <w:tcPr>
            <w:tcW w:w="6945" w:type="dxa"/>
          </w:tcPr>
          <w:p w14:paraId="2906FD8F" w14:textId="0A65A533" w:rsidR="003750CA" w:rsidRDefault="003750CA" w:rsidP="003750C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Stosować odzież ochronną.</w:t>
            </w:r>
          </w:p>
        </w:tc>
      </w:tr>
      <w:tr w:rsidR="003750CA" w14:paraId="037D6DA2" w14:textId="77777777" w:rsidTr="009122DA">
        <w:tc>
          <w:tcPr>
            <w:tcW w:w="1555" w:type="dxa"/>
          </w:tcPr>
          <w:p w14:paraId="2AE53B4E" w14:textId="77777777" w:rsidR="003750CA" w:rsidRDefault="003750CA" w:rsidP="00AA29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6945" w:type="dxa"/>
          </w:tcPr>
          <w:p w14:paraId="3720E1A6" w14:textId="04C9A466" w:rsidR="003750CA" w:rsidRDefault="003750CA" w:rsidP="003750C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Zebrać rozsypany produkt.</w:t>
            </w:r>
          </w:p>
        </w:tc>
      </w:tr>
    </w:tbl>
    <w:p w14:paraId="1CC830FC" w14:textId="77777777" w:rsidR="003750CA" w:rsidRDefault="003750CA" w:rsidP="00AA29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64B5C63B" w14:textId="26E8D732" w:rsidR="00AA29D2" w:rsidRDefault="00AA29D2" w:rsidP="00AA29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OPIS DZIAŁANIA</w:t>
      </w:r>
    </w:p>
    <w:p w14:paraId="2C82B501" w14:textId="77777777" w:rsidR="00AA29D2" w:rsidRDefault="00AA29D2" w:rsidP="00B63C0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FUNGICYD w formie granul do sporządzania zawiesiny wodnej(WG) o działaniu układowym do</w:t>
      </w:r>
    </w:p>
    <w:p w14:paraId="2D66AC99" w14:textId="77777777" w:rsidR="00AA29D2" w:rsidRDefault="00AA29D2" w:rsidP="00B63C0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stosowania zapobiegawczego i interwencyjnego w zwalczaniu chorób.</w:t>
      </w:r>
    </w:p>
    <w:p w14:paraId="374A5C37" w14:textId="77777777" w:rsidR="00B63C03" w:rsidRDefault="00B63C03" w:rsidP="00B63C0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</w:p>
    <w:p w14:paraId="56F83D20" w14:textId="4A3A3D31" w:rsidR="00AA29D2" w:rsidRDefault="00AA29D2" w:rsidP="00B63C0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STOSOWANIE ŚRODKA</w:t>
      </w:r>
    </w:p>
    <w:p w14:paraId="230179DB" w14:textId="04437B59" w:rsidR="00AA29D2" w:rsidRDefault="00AA29D2" w:rsidP="00B63C0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Środek przeznaczony do stosowania przy użyciu samobieżnych lub ciągnikowych opryskiwaczy</w:t>
      </w:r>
      <w:r w:rsidR="00B63C03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polowych lub sadowniczych oraz opryskiwaczy ręcznych.</w:t>
      </w:r>
    </w:p>
    <w:p w14:paraId="0AAC9BAE" w14:textId="77777777" w:rsidR="00AA29D2" w:rsidRDefault="00AA29D2" w:rsidP="00B63C0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lastRenderedPageBreak/>
        <w:t>Ziemniak</w:t>
      </w:r>
    </w:p>
    <w:p w14:paraId="152650D2" w14:textId="77777777" w:rsidR="00AA29D2" w:rsidRPr="00855008" w:rsidRDefault="00AA29D2" w:rsidP="0085500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55008">
        <w:rPr>
          <w:rFonts w:ascii="Times New Roman" w:hAnsi="Times New Roman" w:cs="Times New Roman"/>
          <w:i/>
          <w:iCs/>
        </w:rPr>
        <w:t>Alternarioza ziemniaka</w:t>
      </w:r>
    </w:p>
    <w:p w14:paraId="79F74BB9" w14:textId="77777777" w:rsidR="00AA29D2" w:rsidRPr="00855008" w:rsidRDefault="00AA29D2" w:rsidP="0085500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55008">
        <w:rPr>
          <w:rFonts w:ascii="Times New Roman" w:hAnsi="Times New Roman" w:cs="Times New Roman"/>
        </w:rPr>
        <w:t>Maksymalna / zalecana dawka dla jednorazowego zastosowania: 0,25 kg/ha.</w:t>
      </w:r>
    </w:p>
    <w:p w14:paraId="0FC0217E" w14:textId="77777777" w:rsidR="00AA29D2" w:rsidRPr="00855008" w:rsidRDefault="00AA29D2" w:rsidP="00855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5008">
        <w:rPr>
          <w:rFonts w:ascii="Times New Roman" w:hAnsi="Times New Roman" w:cs="Times New Roman"/>
        </w:rPr>
        <w:t>Termin stosowania środka: Środek stosować zapobiegawczo na plantacjach odmian wrażliwych lub w</w:t>
      </w:r>
    </w:p>
    <w:p w14:paraId="58D19133" w14:textId="77777777" w:rsidR="00AA29D2" w:rsidRPr="00855008" w:rsidRDefault="00AA29D2" w:rsidP="00855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5008">
        <w:rPr>
          <w:rFonts w:ascii="Times New Roman" w:hAnsi="Times New Roman" w:cs="Times New Roman"/>
        </w:rPr>
        <w:t>momencie pojawienia się pierwszych objawów choroby, na dolnych liściach, jednak nie wcześniej niż</w:t>
      </w:r>
    </w:p>
    <w:p w14:paraId="213FD6A8" w14:textId="4CF7C159" w:rsidR="00AA29D2" w:rsidRPr="00855008" w:rsidRDefault="00AA29D2" w:rsidP="0085500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55008">
        <w:rPr>
          <w:rFonts w:ascii="Times New Roman" w:hAnsi="Times New Roman" w:cs="Times New Roman"/>
        </w:rPr>
        <w:t>od początku fazy rozwoju kwiatostanu ziemniaka (BBCH 51). Nie należy stosować środka po</w:t>
      </w:r>
      <w:r w:rsidR="00855008">
        <w:rPr>
          <w:rFonts w:ascii="Times New Roman" w:hAnsi="Times New Roman" w:cs="Times New Roman"/>
        </w:rPr>
        <w:t xml:space="preserve"> </w:t>
      </w:r>
      <w:r w:rsidRPr="00855008">
        <w:rPr>
          <w:rFonts w:ascii="Times New Roman" w:hAnsi="Times New Roman" w:cs="Times New Roman"/>
        </w:rPr>
        <w:t>rozpoczęciu dojrzewania owoców i nasion (BBCH 81).</w:t>
      </w:r>
    </w:p>
    <w:p w14:paraId="291AB417" w14:textId="77777777" w:rsidR="00AA29D2" w:rsidRPr="00855008" w:rsidRDefault="00AA29D2" w:rsidP="00855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5008">
        <w:rPr>
          <w:rFonts w:ascii="Times New Roman" w:hAnsi="Times New Roman" w:cs="Times New Roman"/>
        </w:rPr>
        <w:t>Zalecana ilość wody: 200-400 l/ha.</w:t>
      </w:r>
    </w:p>
    <w:p w14:paraId="007B8DA8" w14:textId="77777777" w:rsidR="00AA29D2" w:rsidRPr="00855008" w:rsidRDefault="00AA29D2" w:rsidP="000A67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55008">
        <w:rPr>
          <w:rFonts w:ascii="Times New Roman" w:hAnsi="Times New Roman" w:cs="Times New Roman"/>
        </w:rPr>
        <w:t>Zalecane opryskiwanie: drobnokropliste.</w:t>
      </w:r>
    </w:p>
    <w:p w14:paraId="4E810399" w14:textId="77777777" w:rsidR="000A67BC" w:rsidRPr="00855008" w:rsidRDefault="000A67BC" w:rsidP="000A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5008">
        <w:rPr>
          <w:rFonts w:ascii="Times New Roman" w:hAnsi="Times New Roman" w:cs="Times New Roman"/>
        </w:rPr>
        <w:t>Maksymalna liczba zabiegów w sezonie wegetacyjnym: 4.</w:t>
      </w:r>
    </w:p>
    <w:p w14:paraId="4673DA13" w14:textId="77777777" w:rsidR="000A67BC" w:rsidRPr="00855008" w:rsidRDefault="000A67BC" w:rsidP="000A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5008">
        <w:rPr>
          <w:rFonts w:ascii="Times New Roman" w:hAnsi="Times New Roman" w:cs="Times New Roman"/>
        </w:rPr>
        <w:t>Odstęp między zabiegami: co najmniej 10 dni.</w:t>
      </w:r>
    </w:p>
    <w:p w14:paraId="4031F556" w14:textId="77777777" w:rsidR="00B63C03" w:rsidRDefault="00B63C03" w:rsidP="00AA29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14:paraId="1EF61B75" w14:textId="2BDFB510" w:rsidR="00AA29D2" w:rsidRDefault="00AA29D2" w:rsidP="00AA29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Cebula</w:t>
      </w:r>
    </w:p>
    <w:p w14:paraId="62881E89" w14:textId="77777777" w:rsidR="00AA29D2" w:rsidRDefault="00AA29D2" w:rsidP="000A67BC">
      <w:pPr>
        <w:autoSpaceDE w:val="0"/>
        <w:autoSpaceDN w:val="0"/>
        <w:adjustRightInd w:val="0"/>
        <w:spacing w:before="120" w:after="12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Mączniak rzekomy, alternarioza, ogranicza występowanie Stemphylium</w:t>
      </w:r>
    </w:p>
    <w:p w14:paraId="1B085A9B" w14:textId="77777777" w:rsidR="00AA29D2" w:rsidRDefault="00AA29D2" w:rsidP="000A67BC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Maksymalna / zalecana dawka dla jednorazowego zastosowania: 1 kg/ha.</w:t>
      </w:r>
    </w:p>
    <w:p w14:paraId="2A88AC99" w14:textId="77777777" w:rsidR="00AA29D2" w:rsidRDefault="00AA29D2" w:rsidP="00AA29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Termin stosowania: środek stosować od fazy wyraźnie widocznego 3-ciego liścia do fazy gdy 50%</w:t>
      </w:r>
    </w:p>
    <w:p w14:paraId="58523D93" w14:textId="77777777" w:rsidR="00AA29D2" w:rsidRDefault="00AA29D2" w:rsidP="00AA29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liści zgina się (BBCH 13-48). Pierwszy zabieg wykonać zapobiegawczo zgodnie z sygnalizacją lub</w:t>
      </w:r>
    </w:p>
    <w:p w14:paraId="661121FE" w14:textId="77777777" w:rsidR="00AA29D2" w:rsidRDefault="00AA29D2" w:rsidP="000A67BC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 chwilą pojawienia się pierwszych objawów choroby.</w:t>
      </w:r>
    </w:p>
    <w:p w14:paraId="3A51F533" w14:textId="77777777" w:rsidR="00AA29D2" w:rsidRDefault="00AA29D2" w:rsidP="00AA29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Zalecana ilość wody: 600 – 800 l/ha.</w:t>
      </w:r>
    </w:p>
    <w:p w14:paraId="75387CE4" w14:textId="77777777" w:rsidR="00AA29D2" w:rsidRDefault="00AA29D2" w:rsidP="000A67BC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Zalecane opryskiwanie: drobnokropliste.</w:t>
      </w:r>
    </w:p>
    <w:p w14:paraId="131C2F17" w14:textId="77777777" w:rsidR="00AA29D2" w:rsidRDefault="00AA29D2" w:rsidP="00AA29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Maksymalna liczba zabiegów w sezonie wegetacyjnym: 3.</w:t>
      </w:r>
    </w:p>
    <w:p w14:paraId="3B474D5D" w14:textId="77777777" w:rsidR="00AA29D2" w:rsidRDefault="00AA29D2" w:rsidP="00AA29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Odstęp między zabiegami: co najmniej 7 dni.</w:t>
      </w:r>
    </w:p>
    <w:p w14:paraId="5BA2E581" w14:textId="77777777" w:rsidR="00B63C03" w:rsidRDefault="00B63C03" w:rsidP="00AA29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14:paraId="396FB19E" w14:textId="579DCBDE" w:rsidR="00AA29D2" w:rsidRPr="00E74DAA" w:rsidRDefault="00AA29D2" w:rsidP="00E7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74DAA">
        <w:rPr>
          <w:rFonts w:ascii="Times New Roman" w:hAnsi="Times New Roman" w:cs="Times New Roman"/>
          <w:b/>
          <w:bCs/>
        </w:rPr>
        <w:t>Kapusta głowiasta</w:t>
      </w:r>
    </w:p>
    <w:p w14:paraId="0CFDC328" w14:textId="77777777" w:rsidR="00AA29D2" w:rsidRPr="00E74DAA" w:rsidRDefault="00AA29D2" w:rsidP="004D19F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E74DAA">
        <w:rPr>
          <w:rFonts w:ascii="Times New Roman" w:hAnsi="Times New Roman" w:cs="Times New Roman"/>
          <w:i/>
          <w:iCs/>
        </w:rPr>
        <w:t>Czerń krzyżowych, szara pleśń</w:t>
      </w:r>
    </w:p>
    <w:p w14:paraId="7E349751" w14:textId="77777777" w:rsidR="00AA29D2" w:rsidRPr="00E74DAA" w:rsidRDefault="00AA29D2" w:rsidP="00E7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4DAA">
        <w:rPr>
          <w:rFonts w:ascii="Times New Roman" w:hAnsi="Times New Roman" w:cs="Times New Roman"/>
        </w:rPr>
        <w:t>Maksymalna dawka dla jednorazowego zastosowania: 1 kg/ha.</w:t>
      </w:r>
    </w:p>
    <w:p w14:paraId="429DEAB3" w14:textId="77777777" w:rsidR="00AA29D2" w:rsidRPr="00E74DAA" w:rsidRDefault="00AA29D2" w:rsidP="00E7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4DAA">
        <w:rPr>
          <w:rFonts w:ascii="Times New Roman" w:hAnsi="Times New Roman" w:cs="Times New Roman"/>
        </w:rPr>
        <w:t>Zalecana dawka dla jednorazowego zastosowania: 0,75 – 1 kg/ha.</w:t>
      </w:r>
    </w:p>
    <w:p w14:paraId="3F419AA3" w14:textId="77777777" w:rsidR="00AA29D2" w:rsidRPr="00E74DAA" w:rsidRDefault="00AA29D2" w:rsidP="004D19F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E74DAA">
        <w:rPr>
          <w:rFonts w:ascii="Times New Roman" w:hAnsi="Times New Roman" w:cs="Times New Roman"/>
        </w:rPr>
        <w:t>Wyższą dawkę środka stosować w przypadku większego zagrożenia chorobami.</w:t>
      </w:r>
    </w:p>
    <w:p w14:paraId="71907F30" w14:textId="7F06FDCD" w:rsidR="00AA29D2" w:rsidRPr="00E74DAA" w:rsidRDefault="00AA29D2" w:rsidP="00D44BB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E74DAA">
        <w:rPr>
          <w:rFonts w:ascii="Times New Roman" w:hAnsi="Times New Roman" w:cs="Times New Roman"/>
        </w:rPr>
        <w:t>Termin stosowania: środek stosować od fazy gdy zaczyna się tworzyć główka do fazy gdy główka</w:t>
      </w:r>
      <w:r w:rsidR="00D44BB7">
        <w:rPr>
          <w:rFonts w:ascii="Times New Roman" w:hAnsi="Times New Roman" w:cs="Times New Roman"/>
        </w:rPr>
        <w:t xml:space="preserve"> </w:t>
      </w:r>
      <w:r w:rsidRPr="00E74DAA">
        <w:rPr>
          <w:rFonts w:ascii="Times New Roman" w:hAnsi="Times New Roman" w:cs="Times New Roman"/>
        </w:rPr>
        <w:t>osiąga typową wielkość, kształt i twardość (BBCH 41-49). Pierwszy zabieg wykonać zapobiegawczo</w:t>
      </w:r>
      <w:r w:rsidR="00D44BB7">
        <w:rPr>
          <w:rFonts w:ascii="Times New Roman" w:hAnsi="Times New Roman" w:cs="Times New Roman"/>
        </w:rPr>
        <w:t xml:space="preserve"> </w:t>
      </w:r>
      <w:r w:rsidRPr="00E74DAA">
        <w:rPr>
          <w:rFonts w:ascii="Times New Roman" w:hAnsi="Times New Roman" w:cs="Times New Roman"/>
        </w:rPr>
        <w:t>zgodnie z sygnalizacją lub z chwilą pojawienia się pierwszych objawów choroby.</w:t>
      </w:r>
    </w:p>
    <w:p w14:paraId="4F6C3E76" w14:textId="77777777" w:rsidR="00AA29D2" w:rsidRPr="00E74DAA" w:rsidRDefault="00AA29D2" w:rsidP="00E7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4DAA">
        <w:rPr>
          <w:rFonts w:ascii="Times New Roman" w:hAnsi="Times New Roman" w:cs="Times New Roman"/>
        </w:rPr>
        <w:t>Zalecana ilość wody: 600 – 800 l/ha.</w:t>
      </w:r>
    </w:p>
    <w:p w14:paraId="06A50F9C" w14:textId="77777777" w:rsidR="00AA29D2" w:rsidRPr="00E74DAA" w:rsidRDefault="00AA29D2" w:rsidP="004D19F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E74DAA">
        <w:rPr>
          <w:rFonts w:ascii="Times New Roman" w:hAnsi="Times New Roman" w:cs="Times New Roman"/>
        </w:rPr>
        <w:t>Zalecane opryskiwanie: drobnokropliste.</w:t>
      </w:r>
    </w:p>
    <w:p w14:paraId="055485E1" w14:textId="77777777" w:rsidR="00AA29D2" w:rsidRPr="00E74DAA" w:rsidRDefault="00AA29D2" w:rsidP="00E7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4DAA">
        <w:rPr>
          <w:rFonts w:ascii="Times New Roman" w:hAnsi="Times New Roman" w:cs="Times New Roman"/>
        </w:rPr>
        <w:t>Maksymalna liczba zabiegów w sezonie wegetacyjnym: 3.</w:t>
      </w:r>
    </w:p>
    <w:p w14:paraId="16A0B0AE" w14:textId="77777777" w:rsidR="00AA29D2" w:rsidRPr="00E74DAA" w:rsidRDefault="00AA29D2" w:rsidP="00E7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4DAA">
        <w:rPr>
          <w:rFonts w:ascii="Times New Roman" w:hAnsi="Times New Roman" w:cs="Times New Roman"/>
        </w:rPr>
        <w:t>Odstęp między zabiegami: co najmniej 7 dni.</w:t>
      </w:r>
    </w:p>
    <w:p w14:paraId="4EEAFF52" w14:textId="77777777" w:rsidR="00B63C03" w:rsidRPr="00E74DAA" w:rsidRDefault="00B63C03" w:rsidP="00E7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DA6AF92" w14:textId="134B683F" w:rsidR="00AA29D2" w:rsidRDefault="00AA29D2" w:rsidP="00AA29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Marchew</w:t>
      </w:r>
    </w:p>
    <w:p w14:paraId="6EAA3BE5" w14:textId="77777777" w:rsidR="00AA29D2" w:rsidRDefault="00AA29D2" w:rsidP="004D19F3">
      <w:pPr>
        <w:autoSpaceDE w:val="0"/>
        <w:autoSpaceDN w:val="0"/>
        <w:adjustRightInd w:val="0"/>
        <w:spacing w:before="120" w:after="12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Alternarioza naci, mączniak prawdziwy</w:t>
      </w:r>
    </w:p>
    <w:p w14:paraId="13C8A174" w14:textId="77777777" w:rsidR="00AA29D2" w:rsidRDefault="00AA29D2" w:rsidP="00D44BB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Maksymalna dawka dla jednorazowego zastosowania: 1 kg/ha.</w:t>
      </w:r>
    </w:p>
    <w:p w14:paraId="12E689EE" w14:textId="77777777" w:rsidR="00AA29D2" w:rsidRDefault="00AA29D2" w:rsidP="00D44BB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Zalecana dawka dla jednorazowego zastosowania: 0,75 – 1 kg/ha.</w:t>
      </w:r>
    </w:p>
    <w:p w14:paraId="31461813" w14:textId="77777777" w:rsidR="00AA29D2" w:rsidRDefault="00AA29D2" w:rsidP="00D44BB7">
      <w:pPr>
        <w:autoSpaceDE w:val="0"/>
        <w:autoSpaceDN w:val="0"/>
        <w:adjustRightInd w:val="0"/>
        <w:spacing w:after="12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Wyższą dawkę środka stosować w przypadku większego zagrożenia chorobami.</w:t>
      </w:r>
    </w:p>
    <w:p w14:paraId="6916559C" w14:textId="77777777" w:rsidR="00AA29D2" w:rsidRDefault="00AA29D2" w:rsidP="00D44BB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Termin stosowania: środek stosować od fazy gdy korzenie zaczynają się poszerzać do fazy gdy korzeń</w:t>
      </w:r>
    </w:p>
    <w:p w14:paraId="456DFCE3" w14:textId="0FF3D07D" w:rsidR="00AA29D2" w:rsidRDefault="00AA29D2" w:rsidP="00D44BB7">
      <w:pPr>
        <w:autoSpaceDE w:val="0"/>
        <w:autoSpaceDN w:val="0"/>
        <w:adjustRightInd w:val="0"/>
        <w:spacing w:after="12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osiąga typową wielkość i kształt (BBCH 41-49). Pierwszy zabieg wykonać zapobiegawczo zgodnie z</w:t>
      </w:r>
      <w:r w:rsidR="002034D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sygnalizacją lub z chwilą pojawienia się pierwszych objawów choroby.</w:t>
      </w:r>
    </w:p>
    <w:p w14:paraId="278B6822" w14:textId="77777777" w:rsidR="00AA29D2" w:rsidRDefault="00AA29D2" w:rsidP="00D44BB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Zalecana ilość wody: 600 – 800 l/ha.</w:t>
      </w:r>
    </w:p>
    <w:p w14:paraId="2A26A7C3" w14:textId="77777777" w:rsidR="00AA29D2" w:rsidRDefault="00AA29D2" w:rsidP="00D44BB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Zalecane opryskiwanie: drobnokropliste.</w:t>
      </w:r>
    </w:p>
    <w:p w14:paraId="27FE9B4A" w14:textId="77777777" w:rsidR="00AA29D2" w:rsidRDefault="00AA29D2" w:rsidP="00AA29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Maksymalna liczba zabiegów w sezonie wegetacyjnym: 2.</w:t>
      </w:r>
    </w:p>
    <w:p w14:paraId="36ED1314" w14:textId="77777777" w:rsidR="00AA29D2" w:rsidRDefault="00AA29D2" w:rsidP="00AA29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Odstęp między zabiegami: co najmniej 7 dni.</w:t>
      </w:r>
    </w:p>
    <w:p w14:paraId="62C2713B" w14:textId="77777777" w:rsidR="00B63C03" w:rsidRDefault="00B63C03" w:rsidP="00AA29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14:paraId="4001C520" w14:textId="2851BCBD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19F3">
        <w:rPr>
          <w:rFonts w:ascii="Times New Roman" w:hAnsi="Times New Roman" w:cs="Times New Roman"/>
          <w:b/>
          <w:bCs/>
        </w:rPr>
        <w:t>Pomidor uprawiany w polu</w:t>
      </w:r>
    </w:p>
    <w:p w14:paraId="1EF44048" w14:textId="77777777" w:rsidR="00AA29D2" w:rsidRPr="004D19F3" w:rsidRDefault="00AA29D2" w:rsidP="004D19F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4D19F3">
        <w:rPr>
          <w:rFonts w:ascii="Times New Roman" w:hAnsi="Times New Roman" w:cs="Times New Roman"/>
          <w:i/>
          <w:iCs/>
        </w:rPr>
        <w:t>Zaraza ziemniaka, alternarioza</w:t>
      </w:r>
    </w:p>
    <w:p w14:paraId="1B52D3F7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Maksymalna dawka dla jednorazowego zastosowania: 1,5 kg/ha.</w:t>
      </w:r>
    </w:p>
    <w:p w14:paraId="539A5AFC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Zalecana dawka dla jednorazowego zastosowania: 1 – 1,5 kg/ha.</w:t>
      </w:r>
    </w:p>
    <w:p w14:paraId="63A14E7C" w14:textId="77777777" w:rsidR="00AA29D2" w:rsidRPr="004D19F3" w:rsidRDefault="00AA29D2" w:rsidP="004D19F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Wyższą dawkę środka stosować w przypadku większego zagrożenia chorobami.</w:t>
      </w:r>
    </w:p>
    <w:p w14:paraId="3E4CDC30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Termin stosowania: środek stosować od fazy gdy widoczny jest pierwszy kwiatostan do fazy gdy 50%</w:t>
      </w:r>
    </w:p>
    <w:p w14:paraId="395E5E1A" w14:textId="43CF7703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owoców uzyskuje typową barwę (BBCH 51-85). W zwalczaniu zarazy ziemniaka pierwszy zabieg</w:t>
      </w:r>
      <w:r w:rsidR="004D19F3">
        <w:rPr>
          <w:rFonts w:ascii="Times New Roman" w:hAnsi="Times New Roman" w:cs="Times New Roman"/>
        </w:rPr>
        <w:t xml:space="preserve"> </w:t>
      </w:r>
      <w:r w:rsidRPr="004D19F3">
        <w:rPr>
          <w:rFonts w:ascii="Times New Roman" w:hAnsi="Times New Roman" w:cs="Times New Roman"/>
        </w:rPr>
        <w:t>wykonać zapobiegawczo zgodnie z sygnalizacją lub po wystąpieniu pierwszych objawów choroby na</w:t>
      </w:r>
    </w:p>
    <w:p w14:paraId="744CDB17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wczesnych odmianach ziemniaka w danym rejonie.</w:t>
      </w:r>
    </w:p>
    <w:p w14:paraId="437E04C8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W zwalczaniu alternariozy środek stosować zapobiegawczo zgodnie z sygnalizacją lub natychmiast po</w:t>
      </w:r>
    </w:p>
    <w:p w14:paraId="548A3735" w14:textId="77777777" w:rsidR="00AA29D2" w:rsidRPr="004D19F3" w:rsidRDefault="00AA29D2" w:rsidP="004D19F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wystąpieniu pierwszych objawów choroby.</w:t>
      </w:r>
    </w:p>
    <w:p w14:paraId="5574E231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Zalecana ilość wody: 600 – 800 l/ha.</w:t>
      </w:r>
    </w:p>
    <w:p w14:paraId="001647E6" w14:textId="77777777" w:rsidR="00AA29D2" w:rsidRPr="004D19F3" w:rsidRDefault="00AA29D2" w:rsidP="004D19F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Zalecane opryskiwanie: drobnokropliste.</w:t>
      </w:r>
    </w:p>
    <w:p w14:paraId="71D0EAB7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Maksymalna liczba zabiegów w sezonie wegetacyjnym: 3.</w:t>
      </w:r>
    </w:p>
    <w:p w14:paraId="76C9561B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Odstęp między zabiegami: co najmniej 7 dni.</w:t>
      </w:r>
    </w:p>
    <w:p w14:paraId="124D89FC" w14:textId="77777777" w:rsidR="00B63C03" w:rsidRPr="004D19F3" w:rsidRDefault="00B63C03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4F93961" w14:textId="587EC4B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19F3">
        <w:rPr>
          <w:rFonts w:ascii="Times New Roman" w:hAnsi="Times New Roman" w:cs="Times New Roman"/>
          <w:b/>
          <w:bCs/>
        </w:rPr>
        <w:t>Pomidor uprawiany pod osłonami</w:t>
      </w:r>
    </w:p>
    <w:p w14:paraId="081B038D" w14:textId="77777777" w:rsidR="00AA29D2" w:rsidRPr="004D19F3" w:rsidRDefault="00AA29D2" w:rsidP="004D19F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4D19F3">
        <w:rPr>
          <w:rFonts w:ascii="Times New Roman" w:hAnsi="Times New Roman" w:cs="Times New Roman"/>
          <w:i/>
          <w:iCs/>
        </w:rPr>
        <w:t>Szara pleśń, zaraza ziemniaka</w:t>
      </w:r>
    </w:p>
    <w:p w14:paraId="0F63EC60" w14:textId="77777777" w:rsidR="00AA29D2" w:rsidRPr="004D19F3" w:rsidRDefault="00AA29D2" w:rsidP="004D19F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Maksymalne / zalecane stężenie dla jednorazowego zastosowania: 0,2% (200 g w 100 l wody).</w:t>
      </w:r>
    </w:p>
    <w:p w14:paraId="076FE28A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Termin stosowania: środek stosować od fazy gdy widoczny jest pierwszy kwiatostan do fazy gdy 50%</w:t>
      </w:r>
    </w:p>
    <w:p w14:paraId="797C7FEB" w14:textId="1BC73338" w:rsidR="00AA29D2" w:rsidRPr="004D19F3" w:rsidRDefault="00AA29D2" w:rsidP="004D19F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owoców uzyskuje typową barwę (BBCH 51-85). Pierwszy zabieg wykonać zapobiegawczo lub z</w:t>
      </w:r>
      <w:r w:rsidR="004D19F3">
        <w:rPr>
          <w:rFonts w:ascii="Times New Roman" w:hAnsi="Times New Roman" w:cs="Times New Roman"/>
        </w:rPr>
        <w:t xml:space="preserve"> </w:t>
      </w:r>
      <w:r w:rsidRPr="004D19F3">
        <w:rPr>
          <w:rFonts w:ascii="Times New Roman" w:hAnsi="Times New Roman" w:cs="Times New Roman"/>
        </w:rPr>
        <w:t>chwilą pojawienia się pierwszych objawów choroby.</w:t>
      </w:r>
    </w:p>
    <w:p w14:paraId="38445328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Dawka cieczy użytkowej: 100 l /1000 m</w:t>
      </w:r>
      <w:r w:rsidRPr="004D19F3">
        <w:rPr>
          <w:rFonts w:ascii="Times New Roman" w:hAnsi="Times New Roman" w:cs="Times New Roman"/>
          <w:vertAlign w:val="superscript"/>
        </w:rPr>
        <w:t>2</w:t>
      </w:r>
      <w:r w:rsidRPr="004D19F3">
        <w:rPr>
          <w:rFonts w:ascii="Times New Roman" w:hAnsi="Times New Roman" w:cs="Times New Roman"/>
        </w:rPr>
        <w:t>.</w:t>
      </w:r>
    </w:p>
    <w:p w14:paraId="3036F7E1" w14:textId="77777777" w:rsidR="00AA29D2" w:rsidRPr="004D19F3" w:rsidRDefault="00AA29D2" w:rsidP="004D19F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Ilość cieczy użytkowej dostosować do wysokości roślin.</w:t>
      </w:r>
    </w:p>
    <w:p w14:paraId="47D03E1E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Maksymalna liczba zabiegów w sezonie wegetacyjnym: 2.</w:t>
      </w:r>
    </w:p>
    <w:p w14:paraId="1AEBD466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Odstęp między zabiegami: co najmniej 7 dni.</w:t>
      </w:r>
    </w:p>
    <w:p w14:paraId="4CA29468" w14:textId="77777777" w:rsidR="00B63C03" w:rsidRPr="004D19F3" w:rsidRDefault="00B63C03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4401C2D" w14:textId="43B3326F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19F3">
        <w:rPr>
          <w:rFonts w:ascii="Times New Roman" w:hAnsi="Times New Roman" w:cs="Times New Roman"/>
          <w:b/>
          <w:bCs/>
        </w:rPr>
        <w:t>Truskawka</w:t>
      </w:r>
    </w:p>
    <w:p w14:paraId="0A85E35C" w14:textId="77777777" w:rsidR="00AA29D2" w:rsidRPr="004D19F3" w:rsidRDefault="00AA29D2" w:rsidP="004D19F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4D19F3">
        <w:rPr>
          <w:rFonts w:ascii="Times New Roman" w:hAnsi="Times New Roman" w:cs="Times New Roman"/>
          <w:i/>
          <w:iCs/>
        </w:rPr>
        <w:t>Szara pleśń, biała plamistość liści truskawki, mączniak prawdziwy truskawki</w:t>
      </w:r>
    </w:p>
    <w:p w14:paraId="4D70014F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Maksymalna / zalecana dawka dla jednorazowego zastosowania: 1,8 kg/ha.</w:t>
      </w:r>
    </w:p>
    <w:p w14:paraId="5CEF1913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Liczba zabiegów: 2.</w:t>
      </w:r>
    </w:p>
    <w:p w14:paraId="5BA1E4E3" w14:textId="77777777" w:rsidR="00AA29D2" w:rsidRPr="004D19F3" w:rsidRDefault="00AA29D2" w:rsidP="004D19F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Odstęp między zabiegami: co najmniej 5 dni.</w:t>
      </w:r>
    </w:p>
    <w:p w14:paraId="6CD6C363" w14:textId="77777777" w:rsidR="00AA29D2" w:rsidRPr="004D19F3" w:rsidRDefault="00AA29D2" w:rsidP="004D19F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Termin stosowania: środek stosować od początku do końca fazy kwitnienia (BBCH 60-81).</w:t>
      </w:r>
    </w:p>
    <w:p w14:paraId="06128E86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Zalecana ilość wody: 500 – 700 l/ha.</w:t>
      </w:r>
    </w:p>
    <w:p w14:paraId="10F27157" w14:textId="77777777" w:rsidR="00AA29D2" w:rsidRPr="004D19F3" w:rsidRDefault="00AA29D2" w:rsidP="004D19F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Zalecane opryskiwanie: drobnokropliste.</w:t>
      </w:r>
    </w:p>
    <w:p w14:paraId="3FF2D519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Maksymalna liczba zabiegów w sezonie wegetacyjnym uwzględniająca zastosowanie środka z dalszej</w:t>
      </w:r>
    </w:p>
    <w:p w14:paraId="61E5E64A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części etykiety: 2.</w:t>
      </w:r>
    </w:p>
    <w:p w14:paraId="4A5BFDC3" w14:textId="77777777" w:rsidR="00B63C03" w:rsidRPr="004D19F3" w:rsidRDefault="00B63C03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BC0864A" w14:textId="14242995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19F3">
        <w:rPr>
          <w:rFonts w:ascii="Times New Roman" w:hAnsi="Times New Roman" w:cs="Times New Roman"/>
          <w:b/>
          <w:bCs/>
        </w:rPr>
        <w:t>Wiśnia</w:t>
      </w:r>
    </w:p>
    <w:p w14:paraId="33ECA3D1" w14:textId="77777777" w:rsidR="00AA29D2" w:rsidRPr="004D19F3" w:rsidRDefault="00AA29D2" w:rsidP="004D19F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4D19F3">
        <w:rPr>
          <w:rFonts w:ascii="Times New Roman" w:hAnsi="Times New Roman" w:cs="Times New Roman"/>
          <w:i/>
          <w:iCs/>
        </w:rPr>
        <w:t>Brunatna zgnilizna drzew pestkowych</w:t>
      </w:r>
    </w:p>
    <w:p w14:paraId="18556816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Maksymalna dawka dla jednorazowego zastosowania: 1 kg/ha.</w:t>
      </w:r>
    </w:p>
    <w:p w14:paraId="1F86E1B2" w14:textId="77777777" w:rsidR="00AA29D2" w:rsidRPr="004D19F3" w:rsidRDefault="00AA29D2" w:rsidP="004D19F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Zalecana dawka dla jednorazowego zastosowania: 0,75 – 1 kg/ha.</w:t>
      </w:r>
    </w:p>
    <w:p w14:paraId="49C4B906" w14:textId="6F87ADFE" w:rsidR="00AA29D2" w:rsidRPr="004D19F3" w:rsidRDefault="00AA29D2" w:rsidP="004D19F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lastRenderedPageBreak/>
        <w:t>Termin stosowania: Pierwszy zabieg wykonać na początku kwitnienia (w okresie rozchylania się</w:t>
      </w:r>
      <w:r w:rsidR="004D19F3">
        <w:rPr>
          <w:rFonts w:ascii="Times New Roman" w:hAnsi="Times New Roman" w:cs="Times New Roman"/>
        </w:rPr>
        <w:t xml:space="preserve"> </w:t>
      </w:r>
      <w:r w:rsidRPr="004D19F3">
        <w:rPr>
          <w:rFonts w:ascii="Times New Roman" w:hAnsi="Times New Roman" w:cs="Times New Roman"/>
        </w:rPr>
        <w:t>pierwszych pąków) (BBCH 60), drugi zabieg należy wykonać w fazie pełni kwitnienia (BBCH 67).</w:t>
      </w:r>
    </w:p>
    <w:p w14:paraId="1AFAFD57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Zalecana ilość wody: 500 - 750 l/ha.</w:t>
      </w:r>
    </w:p>
    <w:p w14:paraId="29D5A422" w14:textId="77777777" w:rsidR="00AA29D2" w:rsidRPr="004D19F3" w:rsidRDefault="00AA29D2" w:rsidP="004D19F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Zalecane opryskiwanie: drobnokropliste.</w:t>
      </w:r>
    </w:p>
    <w:p w14:paraId="7D8A2454" w14:textId="77777777" w:rsidR="004D19F3" w:rsidRPr="004D19F3" w:rsidRDefault="004D19F3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Maksymalna liczba zabiegów w sezonie wegetacyjnym: 2.</w:t>
      </w:r>
    </w:p>
    <w:p w14:paraId="37A0942A" w14:textId="77777777" w:rsidR="004D19F3" w:rsidRPr="004D19F3" w:rsidRDefault="004D19F3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Odstęp między zabiegami: co najmniej 5 dni.</w:t>
      </w:r>
    </w:p>
    <w:p w14:paraId="49517A89" w14:textId="77777777" w:rsidR="00B63C03" w:rsidRPr="004D19F3" w:rsidRDefault="00B63C03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40688AB" w14:textId="46230A5D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19F3">
        <w:rPr>
          <w:rFonts w:ascii="Times New Roman" w:hAnsi="Times New Roman" w:cs="Times New Roman"/>
          <w:b/>
          <w:bCs/>
        </w:rPr>
        <w:t>Malina</w:t>
      </w:r>
    </w:p>
    <w:p w14:paraId="09B5B335" w14:textId="77777777" w:rsidR="00AA29D2" w:rsidRPr="004D19F3" w:rsidRDefault="00AA29D2" w:rsidP="00836CA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4D19F3">
        <w:rPr>
          <w:rFonts w:ascii="Times New Roman" w:hAnsi="Times New Roman" w:cs="Times New Roman"/>
          <w:i/>
          <w:iCs/>
        </w:rPr>
        <w:t>Szara pleśń, przypąkowe zamieranie pędów maliny</w:t>
      </w:r>
    </w:p>
    <w:p w14:paraId="1AA8BCBE" w14:textId="77777777" w:rsidR="00AA29D2" w:rsidRPr="004D19F3" w:rsidRDefault="00AA29D2" w:rsidP="00836C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W przypadku przypąkowego zamierania pędów maliny środek wykazuje średni poziom zwalczania.</w:t>
      </w:r>
    </w:p>
    <w:p w14:paraId="565D793F" w14:textId="77777777" w:rsidR="00AA29D2" w:rsidRPr="004D19F3" w:rsidRDefault="00AA29D2" w:rsidP="00836C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Maksymalna / zalecana dawka dla jednorazowego zastosowania: 1,8 kg/ha.</w:t>
      </w:r>
    </w:p>
    <w:p w14:paraId="5D6ECC47" w14:textId="06567701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Termin stosowania: środek stosować od fazy gdy pąki kwiatowe są zamknięte do końca fazy gdy</w:t>
      </w:r>
      <w:r w:rsidR="00836CA7">
        <w:rPr>
          <w:rFonts w:ascii="Times New Roman" w:hAnsi="Times New Roman" w:cs="Times New Roman"/>
        </w:rPr>
        <w:t xml:space="preserve"> </w:t>
      </w:r>
      <w:r w:rsidRPr="004D19F3">
        <w:rPr>
          <w:rFonts w:ascii="Times New Roman" w:hAnsi="Times New Roman" w:cs="Times New Roman"/>
        </w:rPr>
        <w:t>wszystkie owoce są zebrane (BBCH 51-90). Środek stosować zapobiegawczo lub z chwilą pojawienia</w:t>
      </w:r>
    </w:p>
    <w:p w14:paraId="7E9FB820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się pierwszych objawów choroby.</w:t>
      </w:r>
    </w:p>
    <w:p w14:paraId="506798E3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Do zwalczania szarej pleśni środek stosować od początku fazy kwitnienia (BBCH 61).</w:t>
      </w:r>
    </w:p>
    <w:p w14:paraId="77ECD72D" w14:textId="301923B8" w:rsidR="00AA29D2" w:rsidRPr="004D19F3" w:rsidRDefault="00AA29D2" w:rsidP="00836C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Do zwalczania przypąkowego zamierania pędów maliny pierwszy zabieg wykonać</w:t>
      </w:r>
      <w:r w:rsidR="00836CA7">
        <w:rPr>
          <w:rFonts w:ascii="Times New Roman" w:hAnsi="Times New Roman" w:cs="Times New Roman"/>
        </w:rPr>
        <w:t xml:space="preserve"> </w:t>
      </w:r>
      <w:r w:rsidRPr="004D19F3">
        <w:rPr>
          <w:rFonts w:ascii="Times New Roman" w:hAnsi="Times New Roman" w:cs="Times New Roman"/>
        </w:rPr>
        <w:t>przed kwitnieniem, gdy nowe pędy osiągną wysokość 10-20 cm (BBCH 51), kolejne zabiegi wykonać</w:t>
      </w:r>
      <w:r w:rsidR="00836CA7">
        <w:rPr>
          <w:rFonts w:ascii="Times New Roman" w:hAnsi="Times New Roman" w:cs="Times New Roman"/>
        </w:rPr>
        <w:t xml:space="preserve"> </w:t>
      </w:r>
      <w:r w:rsidRPr="004D19F3">
        <w:rPr>
          <w:rFonts w:ascii="Times New Roman" w:hAnsi="Times New Roman" w:cs="Times New Roman"/>
        </w:rPr>
        <w:t>w okresie kwitnienia (BBCH 61-69) lub po zbiorze owoców, po wycięciu starych pędów</w:t>
      </w:r>
      <w:r w:rsidR="00836CA7">
        <w:rPr>
          <w:rFonts w:ascii="Times New Roman" w:hAnsi="Times New Roman" w:cs="Times New Roman"/>
        </w:rPr>
        <w:t xml:space="preserve"> </w:t>
      </w:r>
      <w:r w:rsidRPr="004D19F3">
        <w:rPr>
          <w:rFonts w:ascii="Times New Roman" w:hAnsi="Times New Roman" w:cs="Times New Roman"/>
        </w:rPr>
        <w:t>owoconośnych (BBCH 89-90).</w:t>
      </w:r>
    </w:p>
    <w:p w14:paraId="5407DF2B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Zalecana ilość wody: 600 - 700 l/ha.</w:t>
      </w:r>
    </w:p>
    <w:p w14:paraId="4D095E58" w14:textId="77777777" w:rsidR="00AA29D2" w:rsidRPr="004D19F3" w:rsidRDefault="00AA29D2" w:rsidP="00836C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Zalecane opryskiwanie: drobnokropliste.</w:t>
      </w:r>
    </w:p>
    <w:p w14:paraId="7B753B1E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Maksymalna liczba zabiegów w sezonie wegetacyjnym: 2.</w:t>
      </w:r>
    </w:p>
    <w:p w14:paraId="5B69F657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Odstęp między zabiegami: co najmniej 7 dni.</w:t>
      </w:r>
    </w:p>
    <w:p w14:paraId="28537DBE" w14:textId="77777777" w:rsidR="00B63C03" w:rsidRPr="004D19F3" w:rsidRDefault="00B63C03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B1C5EF8" w14:textId="55D6B10F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19F3">
        <w:rPr>
          <w:rFonts w:ascii="Times New Roman" w:hAnsi="Times New Roman" w:cs="Times New Roman"/>
          <w:b/>
          <w:bCs/>
        </w:rPr>
        <w:t>Czarna porzeczka</w:t>
      </w:r>
    </w:p>
    <w:p w14:paraId="5A741121" w14:textId="77777777" w:rsidR="00AA29D2" w:rsidRPr="004D19F3" w:rsidRDefault="00AA29D2" w:rsidP="00836CA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4D19F3">
        <w:rPr>
          <w:rFonts w:ascii="Times New Roman" w:hAnsi="Times New Roman" w:cs="Times New Roman"/>
          <w:i/>
          <w:iCs/>
        </w:rPr>
        <w:t>Antraknoza (opadzina) liści porzeczki, rdza wejmutkowo-porzeczkowa</w:t>
      </w:r>
    </w:p>
    <w:p w14:paraId="31C2124E" w14:textId="77777777" w:rsidR="00AA29D2" w:rsidRPr="004D19F3" w:rsidRDefault="00AA29D2" w:rsidP="00836C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Środek wykazuje średni poziom zwalczania.</w:t>
      </w:r>
    </w:p>
    <w:p w14:paraId="7D4502B7" w14:textId="77777777" w:rsidR="00AA29D2" w:rsidRPr="004D19F3" w:rsidRDefault="00AA29D2" w:rsidP="00836C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Maksymalna / zalecana dawka dla jednorazowego zastosowania: 1,8 kg/ha.</w:t>
      </w:r>
    </w:p>
    <w:p w14:paraId="5B861227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Termin stosowania: środek stosować zapobiegawczo lub z chwilą pojawienia się pierwszych objawów</w:t>
      </w:r>
    </w:p>
    <w:p w14:paraId="7CEEA91A" w14:textId="65F39EF4" w:rsidR="00AA29D2" w:rsidRPr="004D19F3" w:rsidRDefault="00AA29D2" w:rsidP="00836C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choroby. Pierwszy zabieg należy wykonać bezpośrednio przed kwitnieniem (BBCH 55-59), kolejny</w:t>
      </w:r>
      <w:r w:rsidR="00836CA7">
        <w:rPr>
          <w:rFonts w:ascii="Times New Roman" w:hAnsi="Times New Roman" w:cs="Times New Roman"/>
        </w:rPr>
        <w:t xml:space="preserve"> </w:t>
      </w:r>
      <w:r w:rsidRPr="004D19F3">
        <w:rPr>
          <w:rFonts w:ascii="Times New Roman" w:hAnsi="Times New Roman" w:cs="Times New Roman"/>
        </w:rPr>
        <w:t>po kwitnieniu (BBCH 69-90).</w:t>
      </w:r>
    </w:p>
    <w:p w14:paraId="6ADA4759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Zalecana ilość wody: 600 - 800 l/ha.</w:t>
      </w:r>
    </w:p>
    <w:p w14:paraId="52F019BE" w14:textId="77777777" w:rsidR="00AA29D2" w:rsidRPr="004D19F3" w:rsidRDefault="00AA29D2" w:rsidP="00836C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Zalecane opryskiwanie: drobnokropliste.</w:t>
      </w:r>
    </w:p>
    <w:p w14:paraId="601863F7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Maksymalna liczba zabiegów w sezonie wegetacyjnym: 2.</w:t>
      </w:r>
    </w:p>
    <w:p w14:paraId="22BFE1AF" w14:textId="6CEE15A6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 xml:space="preserve">Odstęp między zabiegami: 7 </w:t>
      </w:r>
      <w:r w:rsidR="00836CA7">
        <w:rPr>
          <w:rFonts w:ascii="Times New Roman" w:hAnsi="Times New Roman" w:cs="Times New Roman"/>
        </w:rPr>
        <w:t>–</w:t>
      </w:r>
      <w:r w:rsidRPr="004D19F3">
        <w:rPr>
          <w:rFonts w:ascii="Times New Roman" w:hAnsi="Times New Roman" w:cs="Times New Roman"/>
        </w:rPr>
        <w:t xml:space="preserve"> 10</w:t>
      </w:r>
      <w:r w:rsidR="00836CA7">
        <w:rPr>
          <w:rFonts w:ascii="Times New Roman" w:hAnsi="Times New Roman" w:cs="Times New Roman"/>
        </w:rPr>
        <w:t xml:space="preserve"> </w:t>
      </w:r>
      <w:r w:rsidRPr="004D19F3">
        <w:rPr>
          <w:rFonts w:ascii="Times New Roman" w:hAnsi="Times New Roman" w:cs="Times New Roman"/>
        </w:rPr>
        <w:t>dni.</w:t>
      </w:r>
    </w:p>
    <w:p w14:paraId="2921F6C1" w14:textId="70CC81EA" w:rsidR="00B63C03" w:rsidRDefault="00B63C03" w:rsidP="00AA29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</w:rPr>
      </w:pPr>
    </w:p>
    <w:p w14:paraId="70A0DC60" w14:textId="77777777" w:rsidR="00D44BB7" w:rsidRPr="00D44BB7" w:rsidRDefault="00D44BB7" w:rsidP="00AA29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</w:rPr>
      </w:pPr>
    </w:p>
    <w:p w14:paraId="3641C014" w14:textId="260BAE14" w:rsidR="00AA29D2" w:rsidRDefault="00AA29D2" w:rsidP="00B63C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STOSOWANIE ŚRODKA OCHRONY ROŚLIN W UPRAWACH</w:t>
      </w:r>
    </w:p>
    <w:p w14:paraId="1372A060" w14:textId="77777777" w:rsidR="00AA29D2" w:rsidRDefault="00AA29D2" w:rsidP="00B63C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I ZASTOSOWANIACH MAŁOOBSZAROWYCH</w:t>
      </w:r>
    </w:p>
    <w:p w14:paraId="1379E99C" w14:textId="77777777" w:rsidR="00B63C03" w:rsidRPr="00D44BB7" w:rsidRDefault="00B63C03" w:rsidP="00AA29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</w:rPr>
      </w:pPr>
    </w:p>
    <w:p w14:paraId="2F7F45F0" w14:textId="17041A84" w:rsidR="00AA29D2" w:rsidRDefault="00AA29D2" w:rsidP="00B63C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Odpowiedzialność za skuteczność działania i fitotoksyczność środka ochrony roślin</w:t>
      </w:r>
    </w:p>
    <w:p w14:paraId="40AAD178" w14:textId="77777777" w:rsidR="00AA29D2" w:rsidRDefault="00AA29D2" w:rsidP="00B63C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stosowanego w uprawach małoobszarowych ponosi wyłącznie jego użytkownik</w:t>
      </w:r>
    </w:p>
    <w:p w14:paraId="77E515D0" w14:textId="77777777" w:rsidR="00B63C03" w:rsidRPr="00D44BB7" w:rsidRDefault="00B63C03" w:rsidP="00AA29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</w:rPr>
      </w:pPr>
    </w:p>
    <w:p w14:paraId="7432B4CB" w14:textId="4703CD3A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Pasternak, pietruszka korzeniowa</w:t>
      </w:r>
    </w:p>
    <w:p w14:paraId="584EC588" w14:textId="77777777" w:rsidR="00AA29D2" w:rsidRPr="00836CA7" w:rsidRDefault="00AA29D2" w:rsidP="00836CA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Alternarioza naci, mączniak prawdziwy</w:t>
      </w:r>
    </w:p>
    <w:p w14:paraId="60FCE0EC" w14:textId="77777777" w:rsidR="00AA29D2" w:rsidRPr="00836CA7" w:rsidRDefault="00AA29D2" w:rsidP="00836C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0,75 kg/ha.</w:t>
      </w:r>
    </w:p>
    <w:p w14:paraId="14E1E8CC" w14:textId="33ADD87A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lastRenderedPageBreak/>
        <w:t>Termin stosowania: środek stosować od fazy 5-tego liścia do końca fazy, gdy korzeń osiągnie typową</w:t>
      </w:r>
      <w:r w:rsidR="00836CA7" w:rsidRPr="00836CA7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wielkość i kształt (BBCH 15-49). Pierwszy zabieg wykonać zapobiegawczo lub z chwilą pojawienia</w:t>
      </w:r>
      <w:r w:rsidR="00EA55A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się pierwszych objawów choroby.</w:t>
      </w:r>
    </w:p>
    <w:p w14:paraId="39AC98FA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600-800 l/ha.</w:t>
      </w:r>
    </w:p>
    <w:p w14:paraId="2D757182" w14:textId="77777777" w:rsidR="00AA29D2" w:rsidRPr="00836CA7" w:rsidRDefault="00AA29D2" w:rsidP="00836C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206B2040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2.</w:t>
      </w:r>
    </w:p>
    <w:p w14:paraId="48C0EABA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21-28 dni.</w:t>
      </w:r>
    </w:p>
    <w:p w14:paraId="5D31FBAA" w14:textId="77777777" w:rsidR="0061176A" w:rsidRPr="00D44BB7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BF9B33E" w14:textId="7D771A1E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Burak ćwikłowy</w:t>
      </w:r>
    </w:p>
    <w:p w14:paraId="255E2AEA" w14:textId="77777777" w:rsidR="00AA29D2" w:rsidRPr="00836CA7" w:rsidRDefault="00AA29D2" w:rsidP="00836CA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Mączniak prawdziwy</w:t>
      </w:r>
    </w:p>
    <w:p w14:paraId="28A1213C" w14:textId="77777777" w:rsidR="00AA29D2" w:rsidRPr="00836CA7" w:rsidRDefault="00AA29D2" w:rsidP="00836C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1,0 kg/ha.</w:t>
      </w:r>
    </w:p>
    <w:p w14:paraId="30031469" w14:textId="76DA4F45" w:rsidR="00AA29D2" w:rsidRPr="00836CA7" w:rsidRDefault="00AA29D2" w:rsidP="00836C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od fazy 5-tego liścia do końca fazy, gdy korzeń osiągnie typową</w:t>
      </w:r>
      <w:r w:rsidR="00836CA7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wielkość i kształt (BBCH 15-49). Pierwszy zabieg wykonać zapobiegawczo lub z chwilą pojawienia</w:t>
      </w:r>
      <w:r w:rsidR="00836CA7" w:rsidRPr="00836CA7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się pierwszych objawów choroby.</w:t>
      </w:r>
    </w:p>
    <w:p w14:paraId="0132D4AB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600-800 l/ha.</w:t>
      </w:r>
    </w:p>
    <w:p w14:paraId="16155367" w14:textId="77777777" w:rsidR="00AA29D2" w:rsidRPr="00836CA7" w:rsidRDefault="00AA29D2" w:rsidP="00836C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4B2D617F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2.</w:t>
      </w:r>
    </w:p>
    <w:p w14:paraId="27022AA1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10-14 dni.</w:t>
      </w:r>
    </w:p>
    <w:p w14:paraId="02395EE0" w14:textId="77777777" w:rsidR="0061176A" w:rsidRPr="00D44BB7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92A2A6C" w14:textId="619091E1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Seler korzeniowy</w:t>
      </w:r>
    </w:p>
    <w:p w14:paraId="01AA331A" w14:textId="77777777" w:rsidR="00AA29D2" w:rsidRPr="00836CA7" w:rsidRDefault="00AA29D2" w:rsidP="00836CA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Zgnilizna twardzikowa</w:t>
      </w:r>
    </w:p>
    <w:p w14:paraId="797712F5" w14:textId="77777777" w:rsidR="00AA29D2" w:rsidRPr="00836CA7" w:rsidRDefault="00AA29D2" w:rsidP="00836C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6D209415" w14:textId="597E7C12" w:rsidR="00AA29D2" w:rsidRPr="00836CA7" w:rsidRDefault="00AA29D2" w:rsidP="00836C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od fazy 5-tego liścia do końca fazy, gdy korzeń osiągnie typową</w:t>
      </w:r>
      <w:r w:rsidR="00836CA7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wielkość i kształt (BBCH 15-49). Pierwszy zabieg wykonać zapobiegawczo lub z chwilą pojawienia</w:t>
      </w:r>
      <w:r w:rsidR="00836CA7" w:rsidRPr="00836CA7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się pierwszych objawów choroby.</w:t>
      </w:r>
    </w:p>
    <w:p w14:paraId="15DDE497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600-800 l/ha.</w:t>
      </w:r>
    </w:p>
    <w:p w14:paraId="7C972B2D" w14:textId="77777777" w:rsidR="00AA29D2" w:rsidRPr="00836CA7" w:rsidRDefault="00AA29D2" w:rsidP="00836C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4E6051A3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2.</w:t>
      </w:r>
    </w:p>
    <w:p w14:paraId="6028B075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10-14 dni.</w:t>
      </w:r>
    </w:p>
    <w:p w14:paraId="16D0BB20" w14:textId="77777777" w:rsidR="00836CA7" w:rsidRPr="00D44BB7" w:rsidRDefault="00836CA7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40654F8" w14:textId="5D1557A8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Rzodkiewka uprawiana w polu</w:t>
      </w:r>
    </w:p>
    <w:p w14:paraId="51F6671D" w14:textId="77777777" w:rsidR="00AA29D2" w:rsidRPr="00836CA7" w:rsidRDefault="00AA29D2" w:rsidP="00836CA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Szara pleśń</w:t>
      </w:r>
    </w:p>
    <w:p w14:paraId="74DEA623" w14:textId="77777777" w:rsidR="00AA29D2" w:rsidRPr="00836CA7" w:rsidRDefault="00AA29D2" w:rsidP="00836C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1C988E6B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Liczba zabiegów: 2.</w:t>
      </w:r>
    </w:p>
    <w:p w14:paraId="239C6289" w14:textId="77777777" w:rsidR="00AA29D2" w:rsidRPr="00836CA7" w:rsidRDefault="00AA29D2" w:rsidP="00836C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14-21 dni.</w:t>
      </w:r>
    </w:p>
    <w:p w14:paraId="7C4F0B22" w14:textId="17ECA56F" w:rsidR="00AA29D2" w:rsidRPr="00836CA7" w:rsidRDefault="00AA29D2" w:rsidP="00EA55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od fazy pierwszego liścia do końca fazy, gdy korzeń osiągnie</w:t>
      </w:r>
      <w:r w:rsidR="00836CA7" w:rsidRPr="00836CA7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typową wielkość i kształt (BBCH 11-49). Pierwszy zabieg wykonać zapobiegawczo lub z chwilą</w:t>
      </w:r>
      <w:r w:rsidR="00836CA7" w:rsidRPr="00836CA7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pojawienia się pierwszych objawów choroby.</w:t>
      </w:r>
    </w:p>
    <w:p w14:paraId="7F6B100F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Rizoktonioza</w:t>
      </w:r>
    </w:p>
    <w:p w14:paraId="49540144" w14:textId="77777777" w:rsidR="00AA29D2" w:rsidRPr="00836CA7" w:rsidRDefault="00AA29D2" w:rsidP="00EA55A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36C1643F" w14:textId="77777777" w:rsidR="00AA29D2" w:rsidRPr="00836CA7" w:rsidRDefault="00AA29D2" w:rsidP="00EA55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Liczba zabiegów: 1.</w:t>
      </w:r>
    </w:p>
    <w:p w14:paraId="342F96DC" w14:textId="77777777" w:rsidR="00AA29D2" w:rsidRPr="00836CA7" w:rsidRDefault="00AA29D2" w:rsidP="00EA55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Zabieg wykonać zapobiegawczo w stadium 1-2 liści właściwych (BBCH 11-12).</w:t>
      </w:r>
    </w:p>
    <w:p w14:paraId="20BB44D3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600-800 l/ha.</w:t>
      </w:r>
    </w:p>
    <w:p w14:paraId="4B4C1065" w14:textId="77777777" w:rsidR="00AA29D2" w:rsidRPr="00836CA7" w:rsidRDefault="00AA29D2" w:rsidP="00EA55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401DBFF1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wegetacyjnym, w uprawie rzodkiewki: 2.</w:t>
      </w:r>
    </w:p>
    <w:p w14:paraId="505964CE" w14:textId="5CF018DD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lastRenderedPageBreak/>
        <w:t>Szczypiorek</w:t>
      </w:r>
    </w:p>
    <w:p w14:paraId="107D0E07" w14:textId="77777777" w:rsidR="00AA29D2" w:rsidRPr="00836CA7" w:rsidRDefault="00AA29D2" w:rsidP="001A343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Szara pleśń, zgnilizna twardzikowa</w:t>
      </w:r>
    </w:p>
    <w:p w14:paraId="288FD832" w14:textId="77777777" w:rsidR="00AA29D2" w:rsidRPr="00836CA7" w:rsidRDefault="00AA29D2" w:rsidP="001A34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01F46795" w14:textId="21FDE1BC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Liczba zabiegów: 2.</w:t>
      </w:r>
    </w:p>
    <w:p w14:paraId="1836717C" w14:textId="77777777" w:rsidR="00AA29D2" w:rsidRPr="00836CA7" w:rsidRDefault="00AA29D2" w:rsidP="001A34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14-21 dni.</w:t>
      </w:r>
    </w:p>
    <w:p w14:paraId="7BAC57EB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od 3 liścia do początku powstawania pędu kwiatowego (BBCH</w:t>
      </w:r>
    </w:p>
    <w:p w14:paraId="648155F5" w14:textId="5EE30449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13-47). Pierwszy zabieg wykonać zapobiegawczo lub z chwilą pojawienia się pierwszych objawów</w:t>
      </w:r>
      <w:r w:rsidR="001A3430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choroby.</w:t>
      </w:r>
    </w:p>
    <w:p w14:paraId="50CB7A02" w14:textId="77777777" w:rsidR="00AA29D2" w:rsidRPr="00836CA7" w:rsidRDefault="00AA29D2" w:rsidP="001A343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Rizoktonioza</w:t>
      </w:r>
    </w:p>
    <w:p w14:paraId="29148F0C" w14:textId="77777777" w:rsidR="00AA29D2" w:rsidRPr="00836CA7" w:rsidRDefault="00AA29D2" w:rsidP="001A34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14C07D8E" w14:textId="77777777" w:rsidR="00AA29D2" w:rsidRPr="00836CA7" w:rsidRDefault="00AA29D2" w:rsidP="001A34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Liczba zabiegów: 1.</w:t>
      </w:r>
    </w:p>
    <w:p w14:paraId="379D5AEC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od 3 liścia do początku powstawania pędu kwiatowego (BBCH</w:t>
      </w:r>
    </w:p>
    <w:p w14:paraId="2AB5DB44" w14:textId="77777777" w:rsidR="00AA29D2" w:rsidRPr="00836CA7" w:rsidRDefault="00AA29D2" w:rsidP="001A34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13-47). Zabieg wykonać zapobiegawczo lub z chwilą pojawienia się pierwszych objawów choroby.</w:t>
      </w:r>
    </w:p>
    <w:p w14:paraId="1DA976C7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600-800 l/ha.</w:t>
      </w:r>
    </w:p>
    <w:p w14:paraId="093E772E" w14:textId="77777777" w:rsidR="00AA29D2" w:rsidRPr="00836CA7" w:rsidRDefault="00AA29D2" w:rsidP="001A34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3C6ECCBE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wegetacyjnym, w uprawie szczypiorku: 2.</w:t>
      </w:r>
    </w:p>
    <w:p w14:paraId="08E665BA" w14:textId="77777777" w:rsidR="0061176A" w:rsidRPr="00D44BB7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1B1753C" w14:textId="23C99F06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Brokuł</w:t>
      </w:r>
    </w:p>
    <w:p w14:paraId="0FEB3AF8" w14:textId="77777777" w:rsidR="00AA29D2" w:rsidRPr="00836CA7" w:rsidRDefault="00AA29D2" w:rsidP="001A343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Czerń krzyżowych, bielik krzyżowych</w:t>
      </w:r>
    </w:p>
    <w:p w14:paraId="4E41EA1A" w14:textId="77777777" w:rsidR="00AA29D2" w:rsidRPr="00836CA7" w:rsidRDefault="00AA29D2" w:rsidP="001A34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1,0 kg/ha.</w:t>
      </w:r>
    </w:p>
    <w:p w14:paraId="51BEC627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od 3 liści do końca fazy, gdy róża osiągnie 70% typowej</w:t>
      </w:r>
    </w:p>
    <w:p w14:paraId="1EC4B6CA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wielkości (BBCH 13-47). Pierwszy zabieg wykonać zapobiegawczo, zgodnie z sygnalizacją, lub</w:t>
      </w:r>
    </w:p>
    <w:p w14:paraId="7BA51714" w14:textId="77777777" w:rsidR="00AA29D2" w:rsidRPr="00836CA7" w:rsidRDefault="00AA29D2" w:rsidP="001A34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 chwilą pojawienia się pierwszych objawów choroby.</w:t>
      </w:r>
    </w:p>
    <w:p w14:paraId="07736736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600-800 l/ha.</w:t>
      </w:r>
    </w:p>
    <w:p w14:paraId="714B295A" w14:textId="77777777" w:rsidR="00AA29D2" w:rsidRPr="00836CA7" w:rsidRDefault="00AA29D2" w:rsidP="001A34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6B7E5E60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3.</w:t>
      </w:r>
    </w:p>
    <w:p w14:paraId="69F76C4D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21-28 dni.</w:t>
      </w:r>
    </w:p>
    <w:p w14:paraId="6DBB618C" w14:textId="77777777" w:rsidR="0061176A" w:rsidRPr="00D44BB7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402C7AC" w14:textId="09D93B0F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Kalafior</w:t>
      </w:r>
    </w:p>
    <w:p w14:paraId="09B2FB70" w14:textId="77777777" w:rsidR="00AA29D2" w:rsidRPr="00836CA7" w:rsidRDefault="00AA29D2" w:rsidP="001A343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Czerń krzyżowych, bielik krzyżowych</w:t>
      </w:r>
    </w:p>
    <w:p w14:paraId="3264A505" w14:textId="77777777" w:rsidR="00AA29D2" w:rsidRPr="00836CA7" w:rsidRDefault="00AA29D2" w:rsidP="001A34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1,0 kg/ha.</w:t>
      </w:r>
    </w:p>
    <w:p w14:paraId="7509B2CA" w14:textId="6F4C349C" w:rsidR="00AA29D2" w:rsidRPr="00836CA7" w:rsidRDefault="00AA29D2" w:rsidP="007165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od 3 liści do końca fazy, gdy róża osiągnie 70% typowej</w:t>
      </w:r>
      <w:r w:rsidR="001A3430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wielkości (BBCH 13-47). Pierwszy zabieg wykonać zapobiegawczo, zgodnie z sygnalizacją, lub</w:t>
      </w:r>
      <w:r w:rsidR="001A3430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z chwilą pojawienia się pierwszych objawów choroby.</w:t>
      </w:r>
    </w:p>
    <w:p w14:paraId="101CF5E2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600-800 l/ha.</w:t>
      </w:r>
    </w:p>
    <w:p w14:paraId="42119460" w14:textId="77777777" w:rsidR="00AA29D2" w:rsidRPr="00836CA7" w:rsidRDefault="00AA29D2" w:rsidP="007165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37760656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3.</w:t>
      </w:r>
    </w:p>
    <w:p w14:paraId="45DDD474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21-28 dni.</w:t>
      </w:r>
    </w:p>
    <w:p w14:paraId="5EB35793" w14:textId="77777777" w:rsidR="0061176A" w:rsidRPr="00D44BB7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A2C3D5B" w14:textId="489A336A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Kalarepa</w:t>
      </w:r>
    </w:p>
    <w:p w14:paraId="3E3AB662" w14:textId="77777777" w:rsidR="00AA29D2" w:rsidRPr="00836CA7" w:rsidRDefault="00AA29D2" w:rsidP="007165B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Czerń krzyżowych</w:t>
      </w:r>
    </w:p>
    <w:p w14:paraId="6D739DC6" w14:textId="77777777" w:rsidR="00AA29D2" w:rsidRPr="00836CA7" w:rsidRDefault="00AA29D2" w:rsidP="007165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1,0 kg/ha.</w:t>
      </w:r>
    </w:p>
    <w:p w14:paraId="78F13E85" w14:textId="3D4A3A0B" w:rsidR="00AA29D2" w:rsidRPr="00836CA7" w:rsidRDefault="00AA29D2" w:rsidP="007165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lastRenderedPageBreak/>
        <w:t>Termin stosowania: środek stosować od 3 liści do końca fazy, gdy zgrubienie osiągnie 70% typowej</w:t>
      </w:r>
      <w:r w:rsidR="007165B6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wielkości (BBCH 13-47). Pierwszy zabieg wykonać zapobiegawczo, zgodnie z sygnalizacją, lub</w:t>
      </w:r>
      <w:r w:rsidR="007165B6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z chwilą pojawienia się pierwszych objawów choroby.</w:t>
      </w:r>
    </w:p>
    <w:p w14:paraId="59F85C3E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600-800 l/ha.</w:t>
      </w:r>
    </w:p>
    <w:p w14:paraId="27F78DF7" w14:textId="77777777" w:rsidR="00AA29D2" w:rsidRPr="00836CA7" w:rsidRDefault="00AA29D2" w:rsidP="007165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5F0E1598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3.</w:t>
      </w:r>
    </w:p>
    <w:p w14:paraId="3A5F5265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21-28 dni.</w:t>
      </w:r>
    </w:p>
    <w:p w14:paraId="53F7D13B" w14:textId="77777777" w:rsidR="0061176A" w:rsidRPr="00836CA7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AFE8A2B" w14:textId="21339C1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Kapusta brukselska</w:t>
      </w:r>
    </w:p>
    <w:p w14:paraId="72078C54" w14:textId="77777777" w:rsidR="00AA29D2" w:rsidRPr="00836CA7" w:rsidRDefault="00AA29D2" w:rsidP="007165B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Czerń krzyżowych</w:t>
      </w:r>
    </w:p>
    <w:p w14:paraId="269F6442" w14:textId="77777777" w:rsidR="00AA29D2" w:rsidRPr="00836CA7" w:rsidRDefault="00AA29D2" w:rsidP="007165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1,0 kg/ha.</w:t>
      </w:r>
    </w:p>
    <w:p w14:paraId="369695D8" w14:textId="189361FB" w:rsidR="00AA29D2" w:rsidRPr="00836CA7" w:rsidRDefault="00AA29D2" w:rsidP="007165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od 3 liści do końca fazy, gdy główka osiągnie 70% typowej</w:t>
      </w:r>
      <w:r w:rsidR="007165B6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wielkości (BBCH 13-47). Pierwszy zabieg wykonać zapobiegawczo, zgodnie z sygnalizacją, lub</w:t>
      </w:r>
      <w:r w:rsidR="007165B6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z chwilą pojawienia się pierwszych objawów choroby.</w:t>
      </w:r>
    </w:p>
    <w:p w14:paraId="49FF412E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600-800 l/ha.</w:t>
      </w:r>
    </w:p>
    <w:p w14:paraId="60746703" w14:textId="77777777" w:rsidR="00AA29D2" w:rsidRPr="00836CA7" w:rsidRDefault="00AA29D2" w:rsidP="007165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6CA0CE1B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3.</w:t>
      </w:r>
    </w:p>
    <w:p w14:paraId="700FD0DA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21-28 dni.</w:t>
      </w:r>
    </w:p>
    <w:p w14:paraId="7E0A3EFC" w14:textId="77777777" w:rsidR="0061176A" w:rsidRPr="00D44BB7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9CC1C87" w14:textId="6522AB15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Kapusta pekińska</w:t>
      </w:r>
    </w:p>
    <w:p w14:paraId="166F3F16" w14:textId="77777777" w:rsidR="00AA29D2" w:rsidRPr="00836CA7" w:rsidRDefault="00AA29D2" w:rsidP="007165B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Czerń krzyżowych, szara pleśń</w:t>
      </w:r>
    </w:p>
    <w:p w14:paraId="44D3F2E1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dawka dla jednorazowego zastosowania: 1,0 kg/ha.</w:t>
      </w:r>
    </w:p>
    <w:p w14:paraId="12196AF2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dawka dla jednorazowego zastosowania: 0,75 – 1,0 kg/ha.</w:t>
      </w:r>
    </w:p>
    <w:p w14:paraId="74288B25" w14:textId="77777777" w:rsidR="00AA29D2" w:rsidRPr="00836CA7" w:rsidRDefault="00AA29D2" w:rsidP="007165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Wyższą dawkę środka stosować w przypadku większego zagrożenia chorobami.</w:t>
      </w:r>
    </w:p>
    <w:p w14:paraId="04E2DA7C" w14:textId="38949EB3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od fazy gdy zaczyna się tworzyć główka do fazy gdy główka</w:t>
      </w:r>
      <w:r w:rsidR="007165B6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osiąga typową wielkość, kształt i twardość (BBCH 41-49). Pierwszy zabieg wykonać zapobiegawczo</w:t>
      </w:r>
      <w:r w:rsidR="007165B6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zgodnie z sygnalizacją lub z chwilą pojawienia się pierwszych objawów choroby w czasie formowania</w:t>
      </w:r>
    </w:p>
    <w:p w14:paraId="0DE471AF" w14:textId="77777777" w:rsidR="00AA29D2" w:rsidRPr="00836CA7" w:rsidRDefault="00AA29D2" w:rsidP="007165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się główek.</w:t>
      </w:r>
    </w:p>
    <w:p w14:paraId="0FEA079E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 – 800 l/ha.</w:t>
      </w:r>
    </w:p>
    <w:p w14:paraId="2032DEFD" w14:textId="77777777" w:rsidR="00AA29D2" w:rsidRPr="00836CA7" w:rsidRDefault="00AA29D2" w:rsidP="007165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5AA1584A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3.</w:t>
      </w:r>
    </w:p>
    <w:p w14:paraId="7AC4FA8D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co najmniej 7 dni.</w:t>
      </w:r>
    </w:p>
    <w:p w14:paraId="4B2C95A4" w14:textId="77777777" w:rsidR="0061176A" w:rsidRPr="00D44BB7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1CCF419" w14:textId="6A1F3B23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Por</w:t>
      </w:r>
    </w:p>
    <w:p w14:paraId="5EBD4D1B" w14:textId="77777777" w:rsidR="00AA29D2" w:rsidRPr="00836CA7" w:rsidRDefault="00AA29D2" w:rsidP="007165B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Rdza pora, fytoftoroza pora, alternarioza pora</w:t>
      </w:r>
    </w:p>
    <w:p w14:paraId="1F43DF8D" w14:textId="77777777" w:rsidR="00AA29D2" w:rsidRPr="00836CA7" w:rsidRDefault="00AA29D2" w:rsidP="007165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6AD80746" w14:textId="75343260" w:rsidR="00AA29D2" w:rsidRPr="00836CA7" w:rsidRDefault="00AA29D2" w:rsidP="007165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od 3 liścia do końca fazy, gdy roślina osiągnie 70% typowej</w:t>
      </w:r>
      <w:r w:rsidR="007165B6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wielkości (BBCH 13-47). Pierwszy zabieg wykonać zapobiegawczo, zgodnie z sygnalizacją, lub</w:t>
      </w:r>
      <w:r w:rsidR="007165B6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z chwilą pojawienia się pierwszych objawów choroby.</w:t>
      </w:r>
    </w:p>
    <w:p w14:paraId="7C9BF6A5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600-800 l/ha.</w:t>
      </w:r>
    </w:p>
    <w:p w14:paraId="06521FA4" w14:textId="77777777" w:rsidR="00AA29D2" w:rsidRPr="00836CA7" w:rsidRDefault="00AA29D2" w:rsidP="007165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17948842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2.</w:t>
      </w:r>
    </w:p>
    <w:p w14:paraId="383C0FDD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21-28 dni.</w:t>
      </w:r>
    </w:p>
    <w:p w14:paraId="208694D0" w14:textId="77777777" w:rsidR="0061176A" w:rsidRPr="00D44BB7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3395A7D" w14:textId="08758BF3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Cebula siedmiolatka</w:t>
      </w:r>
    </w:p>
    <w:p w14:paraId="7A515901" w14:textId="77777777" w:rsidR="00AA29D2" w:rsidRPr="00836CA7" w:rsidRDefault="00AA29D2" w:rsidP="007165B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Rdza pora, fytoftoroza pora na cebuli, alternarioza cebuli</w:t>
      </w:r>
    </w:p>
    <w:p w14:paraId="1DD07546" w14:textId="77777777" w:rsidR="00AA29D2" w:rsidRPr="00836CA7" w:rsidRDefault="00AA29D2" w:rsidP="007165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lastRenderedPageBreak/>
        <w:t>Maksymalna / zalecana dawka dla jednorazowego zastosowania: 1,5 kg/ha.</w:t>
      </w:r>
    </w:p>
    <w:p w14:paraId="4988064A" w14:textId="4FD37072" w:rsidR="00AA29D2" w:rsidRPr="00836CA7" w:rsidRDefault="00AA29D2" w:rsidP="007165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od 3 liścia do końca fazy, gdy roślina osiągnie 70% typowej</w:t>
      </w:r>
      <w:r w:rsidR="007165B6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wielkości (BBCH 13-47). Pierwszy zabieg wykonać zapobiegawczo, zgodnie z sygnalizacją, lub</w:t>
      </w:r>
      <w:r w:rsidR="007165B6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z chwilą pojawienia się pierwszych objawów choroby.</w:t>
      </w:r>
    </w:p>
    <w:p w14:paraId="02662C4A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600-800 l/ha.</w:t>
      </w:r>
    </w:p>
    <w:p w14:paraId="24BDC4F0" w14:textId="77777777" w:rsidR="00AA29D2" w:rsidRPr="00836CA7" w:rsidRDefault="00AA29D2" w:rsidP="007165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1F38EB8E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2.</w:t>
      </w:r>
    </w:p>
    <w:p w14:paraId="5413443B" w14:textId="6607B77E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21-28 dni.</w:t>
      </w:r>
    </w:p>
    <w:p w14:paraId="2952C227" w14:textId="77777777" w:rsidR="0061176A" w:rsidRPr="00D44BB7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2D5F35" w14:textId="04BEDDE1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Szalotka</w:t>
      </w:r>
    </w:p>
    <w:p w14:paraId="21AA2A94" w14:textId="77777777" w:rsidR="00AA29D2" w:rsidRPr="00836CA7" w:rsidRDefault="00AA29D2" w:rsidP="00666EF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Mączniak rzekomy, alternarioza, ogranicza występowanie Stemphylium</w:t>
      </w:r>
    </w:p>
    <w:p w14:paraId="18303DB2" w14:textId="77777777" w:rsidR="00AA29D2" w:rsidRPr="00836CA7" w:rsidRDefault="00AA29D2" w:rsidP="00666E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 kg/ha.</w:t>
      </w:r>
    </w:p>
    <w:p w14:paraId="296BEFD3" w14:textId="53D24CA4" w:rsidR="00AA29D2" w:rsidRPr="00836CA7" w:rsidRDefault="00AA29D2" w:rsidP="00666E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od fazy wyraźnie widocznego 3 liścia do fazy gdy 50% liści</w:t>
      </w:r>
      <w:r w:rsidR="00666EF1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rośliny zgina się (BBCH 13-48). Pierwszy zabieg wykonać zapobiegawczo zgodnie z sygnalizacją lub</w:t>
      </w:r>
      <w:r w:rsidR="00666EF1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z chwilą pojawienia się pierwszych objawów choroby.</w:t>
      </w:r>
    </w:p>
    <w:p w14:paraId="2CDC2DD2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 – 800 l/ha.</w:t>
      </w:r>
    </w:p>
    <w:p w14:paraId="15D6A5A9" w14:textId="77777777" w:rsidR="00AA29D2" w:rsidRPr="00836CA7" w:rsidRDefault="00AA29D2" w:rsidP="00666E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669E0C19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3.</w:t>
      </w:r>
    </w:p>
    <w:p w14:paraId="584314C4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co najmniej 7 dni.</w:t>
      </w:r>
    </w:p>
    <w:p w14:paraId="7E0296B8" w14:textId="77777777" w:rsidR="0061176A" w:rsidRPr="00D44BB7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0807C72" w14:textId="66EF1B98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Szparagi</w:t>
      </w:r>
    </w:p>
    <w:p w14:paraId="7C32E1B3" w14:textId="77777777" w:rsidR="00AA29D2" w:rsidRPr="00836CA7" w:rsidRDefault="00AA29D2" w:rsidP="00666EF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Szara pleśń</w:t>
      </w:r>
    </w:p>
    <w:p w14:paraId="47098A63" w14:textId="77777777" w:rsidR="00AA29D2" w:rsidRPr="00836CA7" w:rsidRDefault="00AA29D2" w:rsidP="00666E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43B21ED4" w14:textId="62271227" w:rsidR="00AA29D2" w:rsidRPr="00836CA7" w:rsidRDefault="00AA29D2" w:rsidP="00666E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Ochronę prowadzić po zbiorach wypustek, w czasie wzrostu pędów (BBCH 69-</w:t>
      </w:r>
      <w:r w:rsidR="00666EF1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93). Pierwszy zabieg wykonać po pojawieniu się objawów choroby (najczęściej na przełomie lipca i</w:t>
      </w:r>
      <w:r w:rsidR="00666EF1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sierpnia).</w:t>
      </w:r>
    </w:p>
    <w:p w14:paraId="23557D4A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600-800 l/ha.</w:t>
      </w:r>
    </w:p>
    <w:p w14:paraId="21B4444B" w14:textId="77777777" w:rsidR="00AA29D2" w:rsidRPr="00836CA7" w:rsidRDefault="00AA29D2" w:rsidP="00666EF1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1BACC4DE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2.</w:t>
      </w:r>
    </w:p>
    <w:p w14:paraId="4E094766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21-28 dni.</w:t>
      </w:r>
    </w:p>
    <w:p w14:paraId="3E980B62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04EA39" w14:textId="445CFE64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Sałata, endywia uprawiane w polu</w:t>
      </w:r>
    </w:p>
    <w:p w14:paraId="389A6233" w14:textId="77777777" w:rsidR="00AA29D2" w:rsidRPr="00836CA7" w:rsidRDefault="00AA29D2" w:rsidP="00666EF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Szara pleśń, zgnilizna twardzikowa</w:t>
      </w:r>
    </w:p>
    <w:p w14:paraId="15B62209" w14:textId="77777777" w:rsidR="00AA29D2" w:rsidRPr="00836CA7" w:rsidRDefault="00AA29D2" w:rsidP="00666E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07446F24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Liczba zabiegów: 2.</w:t>
      </w:r>
    </w:p>
    <w:p w14:paraId="67687092" w14:textId="77777777" w:rsidR="00AA29D2" w:rsidRPr="00836CA7" w:rsidRDefault="00AA29D2" w:rsidP="00666E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14-21 dni.</w:t>
      </w:r>
    </w:p>
    <w:p w14:paraId="2CB38F98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od 3 liści do końca fazy gdy roślina osiągnie 70% masy liściowej</w:t>
      </w:r>
    </w:p>
    <w:p w14:paraId="1A4142F6" w14:textId="13680EC8" w:rsidR="00AA29D2" w:rsidRPr="00836CA7" w:rsidRDefault="00AA29D2" w:rsidP="00666E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typowej dla odmiany (BBCH 13-47). Pierwszy zabieg wykonać zapobiegawczo lub z chwilą</w:t>
      </w:r>
      <w:r w:rsidR="00666EF1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pojawienia się pierwszych objawów choroby.</w:t>
      </w:r>
    </w:p>
    <w:p w14:paraId="54B29D6D" w14:textId="77777777" w:rsidR="00AA29D2" w:rsidRPr="00836CA7" w:rsidRDefault="00AA29D2" w:rsidP="00666E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Rizoktonioza</w:t>
      </w:r>
    </w:p>
    <w:p w14:paraId="634E3211" w14:textId="77777777" w:rsidR="00AA29D2" w:rsidRPr="00836CA7" w:rsidRDefault="00AA29D2" w:rsidP="00666E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49E39D5A" w14:textId="77777777" w:rsidR="00AA29D2" w:rsidRPr="00836CA7" w:rsidRDefault="00AA29D2" w:rsidP="00666E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Liczba zabiegów: 1.</w:t>
      </w:r>
    </w:p>
    <w:p w14:paraId="3C18641B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od 3 liści do końca fazy gdy roślina osiągnie 70% masy liściowej</w:t>
      </w:r>
    </w:p>
    <w:p w14:paraId="3E7DEFC5" w14:textId="52D2651D" w:rsidR="00AA29D2" w:rsidRPr="00836CA7" w:rsidRDefault="00AA29D2" w:rsidP="00666E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lastRenderedPageBreak/>
        <w:t>typowej dla odmiany (BBCH 13-47). Zabieg wykonać zapobiegawczo lub z chwilą pojawienia się</w:t>
      </w:r>
      <w:r w:rsidR="00666EF1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pierwszych objawów choroby.</w:t>
      </w:r>
    </w:p>
    <w:p w14:paraId="00643DA6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600-800 l/ha.</w:t>
      </w:r>
    </w:p>
    <w:p w14:paraId="209DBE0E" w14:textId="77777777" w:rsidR="00AA29D2" w:rsidRPr="00836CA7" w:rsidRDefault="00AA29D2" w:rsidP="00666E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5E90F421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wegetacyjnym, w uprawie sałaty i endywii: 2.</w:t>
      </w:r>
    </w:p>
    <w:p w14:paraId="13BF95D9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9F2846E" w14:textId="3B9D11C5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Szpinak</w:t>
      </w:r>
    </w:p>
    <w:p w14:paraId="67CF661F" w14:textId="77777777" w:rsidR="00AA29D2" w:rsidRPr="00836CA7" w:rsidRDefault="00AA29D2" w:rsidP="00666EF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Plamistości liści</w:t>
      </w:r>
    </w:p>
    <w:p w14:paraId="1A8D9E56" w14:textId="77777777" w:rsidR="00AA29D2" w:rsidRPr="00836CA7" w:rsidRDefault="00AA29D2" w:rsidP="00666E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7392CAA1" w14:textId="4966FCFE" w:rsidR="00AA29D2" w:rsidRPr="00836CA7" w:rsidRDefault="00AA29D2" w:rsidP="00666E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od 3 liści do końca fazy gdy roślina osiągnie 70% masy</w:t>
      </w:r>
      <w:r w:rsidR="00666EF1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liściowej typowej dla odmiany (BBCH 13-47). Pierwszy zabieg wykonać zapobiegawczo lub z chwilą</w:t>
      </w:r>
      <w:r w:rsidR="00666EF1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pojawienia się pierwszych objawów choroby.</w:t>
      </w:r>
    </w:p>
    <w:p w14:paraId="6174732E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600-800 l/ha.</w:t>
      </w:r>
    </w:p>
    <w:p w14:paraId="4B738CBE" w14:textId="77777777" w:rsidR="00AA29D2" w:rsidRPr="00836CA7" w:rsidRDefault="00AA29D2" w:rsidP="00666E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2AEB377B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2.</w:t>
      </w:r>
    </w:p>
    <w:p w14:paraId="1CBC3716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co najmniej 14 dni.</w:t>
      </w:r>
    </w:p>
    <w:p w14:paraId="43FC2826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9A12D1" w14:textId="3DD23305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Koper</w:t>
      </w:r>
    </w:p>
    <w:p w14:paraId="60D0D53C" w14:textId="77777777" w:rsidR="00AA29D2" w:rsidRPr="00836CA7" w:rsidRDefault="00AA29D2" w:rsidP="00666EF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Szara pleśń, zgnilizna twardzikowa</w:t>
      </w:r>
    </w:p>
    <w:p w14:paraId="46913BA2" w14:textId="77777777" w:rsidR="00AA29D2" w:rsidRPr="00836CA7" w:rsidRDefault="00AA29D2" w:rsidP="00666E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4CA991B7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Liczba zabiegów: 2.</w:t>
      </w:r>
    </w:p>
    <w:p w14:paraId="2047E77C" w14:textId="77777777" w:rsidR="00AA29D2" w:rsidRPr="00836CA7" w:rsidRDefault="00AA29D2" w:rsidP="00666E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14-21 dni.</w:t>
      </w:r>
    </w:p>
    <w:p w14:paraId="018836E6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zapobiegawczo lub z chwilą pojawienia się pierwszych objawów</w:t>
      </w:r>
    </w:p>
    <w:p w14:paraId="61AEC788" w14:textId="77777777" w:rsidR="00AA29D2" w:rsidRPr="00836CA7" w:rsidRDefault="00AA29D2" w:rsidP="00666E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choroby, zwykle na początku okresu wegetacji w fazie 1-2 liści właściwych (BBCH 15-49).</w:t>
      </w:r>
    </w:p>
    <w:p w14:paraId="09298C2B" w14:textId="77777777" w:rsidR="00AA29D2" w:rsidRPr="00836CA7" w:rsidRDefault="00AA29D2" w:rsidP="00666E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Rizoktonioza</w:t>
      </w:r>
    </w:p>
    <w:p w14:paraId="19F311CF" w14:textId="77777777" w:rsidR="00AA29D2" w:rsidRPr="00836CA7" w:rsidRDefault="00AA29D2" w:rsidP="00666E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1CFEF0EB" w14:textId="77777777" w:rsidR="00AA29D2" w:rsidRPr="00836CA7" w:rsidRDefault="00AA29D2" w:rsidP="00666E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Liczba zabiegów: 1.</w:t>
      </w:r>
    </w:p>
    <w:p w14:paraId="7B6D1C1E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Zabieg wykonać zapobiegawczo lub z chwilą pojawienia się pierwszych objawów</w:t>
      </w:r>
    </w:p>
    <w:p w14:paraId="23DCA64F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choroby, zwykle na początku okresu wegetacji w fazie 1-2 liści właściwych (BBCH 15-49), zwłaszcza</w:t>
      </w:r>
    </w:p>
    <w:p w14:paraId="62E4DE78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w warunkach wysokiej wilgotności i niskiej temperatury powietrza.</w:t>
      </w:r>
    </w:p>
    <w:p w14:paraId="01377D29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600-800 l/ha.</w:t>
      </w:r>
    </w:p>
    <w:p w14:paraId="48C94005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6BA9ED83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wegetacyjnym, w uprawie kopru: 2.</w:t>
      </w:r>
    </w:p>
    <w:p w14:paraId="5222B0C1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1099CE5" w14:textId="37E47329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Pietruszka naciowa</w:t>
      </w:r>
    </w:p>
    <w:p w14:paraId="18D4E306" w14:textId="77777777" w:rsidR="00AA29D2" w:rsidRPr="00836CA7" w:rsidRDefault="00AA29D2" w:rsidP="00C0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Szara pleśń, zgnilizna twardzikowa</w:t>
      </w:r>
    </w:p>
    <w:p w14:paraId="3A160AF6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7AAF5887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Liczba zabiegów: 2.</w:t>
      </w:r>
    </w:p>
    <w:p w14:paraId="33E43917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14-21 dni.</w:t>
      </w:r>
    </w:p>
    <w:p w14:paraId="556EFF8C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zapobiegawczo lub z chwilą pojawienia się pierwszych objawów</w:t>
      </w:r>
    </w:p>
    <w:p w14:paraId="1E4E6FAF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choroby, zwykle na początku okresu wegetacji (BBCH 13-46).</w:t>
      </w:r>
    </w:p>
    <w:p w14:paraId="421F4D8A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Rizoktonioza</w:t>
      </w:r>
    </w:p>
    <w:p w14:paraId="45EE6D1E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66DCE466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lastRenderedPageBreak/>
        <w:t>Liczba zabiegów: 1.</w:t>
      </w:r>
    </w:p>
    <w:p w14:paraId="17D442BC" w14:textId="1B031B9C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Zabieg wykonać zapobiegawczo lub z chwilą pojawienia się pierwszych objawów</w:t>
      </w:r>
      <w:r w:rsidR="00C053C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choroby, zwykle na początku okresu wegetacji (BBCH 13-46), zwłaszcza w warunkach wysokiej</w:t>
      </w:r>
    </w:p>
    <w:p w14:paraId="4510D833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wilgotności i niskiej temperatury powietrza.</w:t>
      </w:r>
    </w:p>
    <w:p w14:paraId="3242F552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600-800 l/ha.</w:t>
      </w:r>
    </w:p>
    <w:p w14:paraId="4DCA07A1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5A939835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wegetacyjnym, w uprawie pietruszki naciowej: 2.</w:t>
      </w:r>
    </w:p>
    <w:p w14:paraId="155DC81A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B431898" w14:textId="17E3B32F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Seler naciowy</w:t>
      </w:r>
    </w:p>
    <w:p w14:paraId="08137C47" w14:textId="77777777" w:rsidR="00AA29D2" w:rsidRPr="00836CA7" w:rsidRDefault="00AA29D2" w:rsidP="00C0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Szara pleśń, zgnilizna twardzikowa</w:t>
      </w:r>
    </w:p>
    <w:p w14:paraId="33E05A16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40ECC493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Liczba zabiegów: 2.</w:t>
      </w:r>
    </w:p>
    <w:p w14:paraId="563E1949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14-21 dni.</w:t>
      </w:r>
    </w:p>
    <w:p w14:paraId="275CF637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zapobiegawczo lub z chwilą pojawienia się pierwszych objawów</w:t>
      </w:r>
    </w:p>
    <w:p w14:paraId="345E56A6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choroby, zwykle na początku okresu wegetacji (BBCH 15-49).</w:t>
      </w:r>
    </w:p>
    <w:p w14:paraId="222F00C3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Rizoktonioza</w:t>
      </w:r>
    </w:p>
    <w:p w14:paraId="003D063F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4025445A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Liczba zabiegów: 1.</w:t>
      </w:r>
    </w:p>
    <w:p w14:paraId="70BC03A4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Zabieg wykonać zapobiegawczo lub z chwilą pojawienia się pierwszych objawów</w:t>
      </w:r>
    </w:p>
    <w:p w14:paraId="1750D0D2" w14:textId="7C254531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choroby, zwykle na początku okresu wegetacji (BBCH 15-49), zwłaszcza w warunkach wysokiej</w:t>
      </w:r>
      <w:r w:rsidR="00C053C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wilgotności i niskiej temperatury powietrza.</w:t>
      </w:r>
    </w:p>
    <w:p w14:paraId="1267D073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600-800 l/ha.</w:t>
      </w:r>
    </w:p>
    <w:p w14:paraId="33B47C2F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2E0CD797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wegetacyjnym, w uprawie selera naciowego: 2.</w:t>
      </w:r>
    </w:p>
    <w:p w14:paraId="21DAD1DE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B77E64" w14:textId="49D23F7F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Rukola</w:t>
      </w:r>
    </w:p>
    <w:p w14:paraId="4378A78E" w14:textId="77777777" w:rsidR="00AA29D2" w:rsidRPr="00836CA7" w:rsidRDefault="00AA29D2" w:rsidP="00C0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Szara pleśń, zgnilizna twardzikowa</w:t>
      </w:r>
    </w:p>
    <w:p w14:paraId="06C0DBA4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2FB6C905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Liczba zabiegów: 2.</w:t>
      </w:r>
    </w:p>
    <w:p w14:paraId="124A7F43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14-21 dni.</w:t>
      </w:r>
    </w:p>
    <w:p w14:paraId="73A5D697" w14:textId="777A3E8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zapobiegawczo lub z chwilą pojawienia się pierwszych objawów</w:t>
      </w:r>
      <w:r w:rsidR="00C053C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choroby, zwykle na początku okresu wegetacji (BBCH 13-47).</w:t>
      </w:r>
    </w:p>
    <w:p w14:paraId="3C264FEC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Rizoktonioza</w:t>
      </w:r>
    </w:p>
    <w:p w14:paraId="24D4EE52" w14:textId="77777777" w:rsidR="00AA29D2" w:rsidRPr="00836CA7" w:rsidRDefault="00AA29D2" w:rsidP="00C0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17C7949C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Liczba zabiegów: 1.</w:t>
      </w:r>
    </w:p>
    <w:p w14:paraId="5E9CEFD3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Zabieg wykonać zapobiegawczo lub z chwilą pojawienia się pierwszych objawów</w:t>
      </w:r>
    </w:p>
    <w:p w14:paraId="0BD3062A" w14:textId="6D286EF4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choroby, zwykle na początku okresu wegetacji (BBCH 13-47), zwłaszcza w warunkach wysokiej</w:t>
      </w:r>
      <w:r w:rsidR="00C053C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wilgotności i niskiej temperatury powietrza.</w:t>
      </w:r>
    </w:p>
    <w:p w14:paraId="39A0246B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600-800 l/ha.</w:t>
      </w:r>
    </w:p>
    <w:p w14:paraId="4FA1E853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115A8E9F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wegetacyjnym, w uprawie rukoli: 2.</w:t>
      </w:r>
    </w:p>
    <w:p w14:paraId="5DDAEC5B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A1E34C4" w14:textId="62B1E63F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Rzodkiewka uprawiana pod osłonami</w:t>
      </w:r>
    </w:p>
    <w:p w14:paraId="53DB1639" w14:textId="77777777" w:rsidR="00AA29D2" w:rsidRPr="00836CA7" w:rsidRDefault="00AA29D2" w:rsidP="00C0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lastRenderedPageBreak/>
        <w:t>Szara pleśń, rizoktonioza</w:t>
      </w:r>
    </w:p>
    <w:p w14:paraId="16F06C70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1299E31A" w14:textId="671A7609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zapobiegawczo od fazy pierwszego liścia do końca fazy, gdy</w:t>
      </w:r>
      <w:r w:rsidR="00C053C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zgrubienie osiągnie typową wielkość i kształt (BBCH 11-49), lub z chwilą pojawienia się pierwszych</w:t>
      </w:r>
      <w:r w:rsidR="00C053C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objawów choroby.</w:t>
      </w:r>
    </w:p>
    <w:p w14:paraId="34AA23B4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600-800 l/ha.</w:t>
      </w:r>
    </w:p>
    <w:p w14:paraId="7E288043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72CD7C4E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1.</w:t>
      </w:r>
    </w:p>
    <w:p w14:paraId="49806844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026A0D0" w14:textId="32AA475C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Papryka, bakłażan uprawiane pod osłonami</w:t>
      </w:r>
    </w:p>
    <w:p w14:paraId="31F3392A" w14:textId="5E2CDC5B" w:rsidR="00AA29D2" w:rsidRPr="00836CA7" w:rsidRDefault="00AA29D2" w:rsidP="00C0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Szara pleśń, zgnilizna twardzikowa, mączniak prawdziwy</w:t>
      </w:r>
    </w:p>
    <w:p w14:paraId="5AE4CB09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5C4152F0" w14:textId="0B833320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od wystąpienia rozwiniętego drugiego liścia właściwego na</w:t>
      </w:r>
      <w:r w:rsidR="00C053C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pędzie głównym do końca fazy gdy owoce mają typową barwę (BBCH 12-89). Pierwszy zabieg</w:t>
      </w:r>
      <w:r w:rsidR="00C053C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wykonać zapobiegawczo, zgodnie z sygnalizacją, lub z chwilą pojawienia się pierwszych objawów</w:t>
      </w:r>
      <w:r w:rsidR="00C053C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choroby.</w:t>
      </w:r>
    </w:p>
    <w:p w14:paraId="5117B1F4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1000 l/ha.</w:t>
      </w:r>
    </w:p>
    <w:p w14:paraId="1512C5A5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0C3502EB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2.</w:t>
      </w:r>
    </w:p>
    <w:p w14:paraId="68BD98C8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7-10 dni.</w:t>
      </w:r>
    </w:p>
    <w:p w14:paraId="6E27FAE0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C9B1F53" w14:textId="1933AAB1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Sałata, endywia uprawiane pod osłonami</w:t>
      </w:r>
    </w:p>
    <w:p w14:paraId="760D97DA" w14:textId="77777777" w:rsidR="00AA29D2" w:rsidRPr="00836CA7" w:rsidRDefault="00AA29D2" w:rsidP="00C0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Szara pleśń, zgnilizna twardzikowa</w:t>
      </w:r>
    </w:p>
    <w:p w14:paraId="02878B32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24F3C087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Liczba zabiegów: 2.</w:t>
      </w:r>
    </w:p>
    <w:p w14:paraId="362DB9D6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14-21 dni.</w:t>
      </w:r>
    </w:p>
    <w:p w14:paraId="597CD73F" w14:textId="413845AF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od 3 liści do końca fazy gdy roślina osiągnie 70% masy</w:t>
      </w:r>
      <w:r w:rsidR="00C053C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liściowej typowej dla odmiany (BBCH 13-47). Pierwszy zabieg wykonać zapobiegawczo lub z chwilą</w:t>
      </w:r>
      <w:r w:rsidR="00C053C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pojawienia się pierwszych objawów choroby.</w:t>
      </w:r>
    </w:p>
    <w:p w14:paraId="255A8366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Rizoktonioza</w:t>
      </w:r>
    </w:p>
    <w:p w14:paraId="1C6FAF08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039A8A9F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Liczba zabiegów: 1.</w:t>
      </w:r>
    </w:p>
    <w:p w14:paraId="5AC49887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od 3 liści do końca fazy gdy roślina osiągnie 70% masy liściowej</w:t>
      </w:r>
    </w:p>
    <w:p w14:paraId="315C3927" w14:textId="023111CF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typowej dla odmiany (BBCH 13-47). Zabieg wykonać zapobiegawczo lub z chwilą pojawienia się</w:t>
      </w:r>
      <w:r w:rsidR="00C053C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pierwszych objawów choroby.</w:t>
      </w:r>
    </w:p>
    <w:p w14:paraId="3A095493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600-800 l/ha.</w:t>
      </w:r>
    </w:p>
    <w:p w14:paraId="12FE6937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45172657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wegetacyjnym, w uprawie sałaty i endywii: 2.</w:t>
      </w:r>
    </w:p>
    <w:p w14:paraId="69473094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426BCC3" w14:textId="0ED05485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Cykoria sałatowa</w:t>
      </w:r>
    </w:p>
    <w:p w14:paraId="7D24408E" w14:textId="77777777" w:rsidR="00AA29D2" w:rsidRPr="00836CA7" w:rsidRDefault="00AA29D2" w:rsidP="00C0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Alternarioza cykorii, rdza cykorii</w:t>
      </w:r>
    </w:p>
    <w:p w14:paraId="72CD7EDE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014E4A4B" w14:textId="2EF33240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od 3 liści do końca fazy gdy roślina osiągnie 70% masy</w:t>
      </w:r>
      <w:r w:rsidR="00C053C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liściowej typowej dla odmiany (BBCH 13-47). Pierwszy zabieg wykonać zapobiegawczo lub z chwilą</w:t>
      </w:r>
      <w:r w:rsidR="00C053C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pojawienia się pierwszych objawów choroby.</w:t>
      </w:r>
    </w:p>
    <w:p w14:paraId="3384BD98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lastRenderedPageBreak/>
        <w:t>Zalecana ilość wody: 600-800 l/ha.</w:t>
      </w:r>
    </w:p>
    <w:p w14:paraId="066A395B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3426FB77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2.</w:t>
      </w:r>
    </w:p>
    <w:p w14:paraId="5689C42E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14-21 dni</w:t>
      </w:r>
    </w:p>
    <w:p w14:paraId="36A8A884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3806E4" w14:textId="6B1F9BCB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Rośliny ozdobne uprawiane w polu i pod osłonami</w:t>
      </w:r>
    </w:p>
    <w:p w14:paraId="466D49D2" w14:textId="77777777" w:rsidR="00AA29D2" w:rsidRPr="00836CA7" w:rsidRDefault="00AA29D2" w:rsidP="00C0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Alternarioza</w:t>
      </w:r>
    </w:p>
    <w:p w14:paraId="69B5D3D4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0,1 kg/100 l wody.</w:t>
      </w:r>
    </w:p>
    <w:p w14:paraId="7F8C6459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Liczba zabiegów: 2.</w:t>
      </w:r>
    </w:p>
    <w:p w14:paraId="47F29F98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7-14 dni.</w:t>
      </w:r>
    </w:p>
    <w:p w14:paraId="294023E1" w14:textId="7BD9EA0B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Pierwszy zabieg wykonać zapobiegawczo, zgodnie z sygnalizacją, lub z chwilą</w:t>
      </w:r>
      <w:r w:rsidR="00C053C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pojawienia się pierwszych objawów choroby.</w:t>
      </w:r>
    </w:p>
    <w:p w14:paraId="1CAD2F41" w14:textId="77777777" w:rsidR="00AA29D2" w:rsidRPr="00836CA7" w:rsidRDefault="00AA29D2" w:rsidP="00C0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Mączniaki prawdziwe</w:t>
      </w:r>
    </w:p>
    <w:p w14:paraId="3AFA9326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0,18 kg/100 l wody.</w:t>
      </w:r>
    </w:p>
    <w:p w14:paraId="39EBFE09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Liczba zabiegów: 2.</w:t>
      </w:r>
    </w:p>
    <w:p w14:paraId="2D7D61F5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7-14 dni.</w:t>
      </w:r>
    </w:p>
    <w:p w14:paraId="7CA87FA4" w14:textId="52867708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Pierwszy zabieg wykonać zapobiegawczo, zgodnie z sygnalizacją, lub z chwilą</w:t>
      </w:r>
      <w:r w:rsidR="00C053C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pojawienia się pierwszych objawów choroby.</w:t>
      </w:r>
    </w:p>
    <w:p w14:paraId="6735AA7D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Szara pleśń, zgnilizna twardzikowa, rizoktonioza</w:t>
      </w:r>
    </w:p>
    <w:p w14:paraId="10DA7D9E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0,15 kg/100 l wody.</w:t>
      </w:r>
    </w:p>
    <w:p w14:paraId="2911C1B5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Liczba zabiegów: 2.</w:t>
      </w:r>
    </w:p>
    <w:p w14:paraId="29411625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7-14 dni.</w:t>
      </w:r>
    </w:p>
    <w:p w14:paraId="40FB57AB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Pierwszy zabieg wykonać zapobiegawczo lub z chwilą pojawienia się pierwszych</w:t>
      </w:r>
    </w:p>
    <w:p w14:paraId="055F06E1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objawów choroby.</w:t>
      </w:r>
    </w:p>
    <w:p w14:paraId="29978B5B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600-800 l/ha.</w:t>
      </w:r>
    </w:p>
    <w:p w14:paraId="35C9DC94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1C1FEE4A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wegetacyjnym, w uprawie roślin ozdobnych: 2.</w:t>
      </w:r>
    </w:p>
    <w:p w14:paraId="67EA0F83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3E1E256" w14:textId="606031B6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Mięta pieprzowa, bazylia pospolita, szałwia lekarska, tymianek właściwy, kolendra siewna,</w:t>
      </w:r>
      <w:r w:rsidR="00C053C5">
        <w:rPr>
          <w:rFonts w:ascii="Times New Roman" w:hAnsi="Times New Roman" w:cs="Times New Roman"/>
          <w:b/>
          <w:bCs/>
        </w:rPr>
        <w:t xml:space="preserve"> </w:t>
      </w:r>
      <w:r w:rsidRPr="00836CA7">
        <w:rPr>
          <w:rFonts w:ascii="Times New Roman" w:hAnsi="Times New Roman" w:cs="Times New Roman"/>
          <w:b/>
          <w:bCs/>
        </w:rPr>
        <w:t>lubczyk ogrodowy uprawiane w polu i pod osłonami</w:t>
      </w:r>
    </w:p>
    <w:p w14:paraId="7BB4D73A" w14:textId="77777777" w:rsidR="00AA29D2" w:rsidRPr="00836CA7" w:rsidRDefault="00AA29D2" w:rsidP="00C0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Szara pleśń, zgnilizna twardzikowa</w:t>
      </w:r>
    </w:p>
    <w:p w14:paraId="63B1D20A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37D3C125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Liczba zabiegów: 2.</w:t>
      </w:r>
    </w:p>
    <w:p w14:paraId="51A5776A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14-21 dni.</w:t>
      </w:r>
    </w:p>
    <w:p w14:paraId="47CD0542" w14:textId="2E56EA8E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Pierwszy zabieg wykonać zapobiegawczo lub z chwilą pojawienia się pierwszych</w:t>
      </w:r>
      <w:r w:rsidR="00C053C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objawów choroby.</w:t>
      </w:r>
    </w:p>
    <w:p w14:paraId="1F4F999C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Rizoktonioza</w:t>
      </w:r>
    </w:p>
    <w:p w14:paraId="4BC4A6F9" w14:textId="77777777" w:rsidR="00AA29D2" w:rsidRPr="00836CA7" w:rsidRDefault="00AA29D2" w:rsidP="00C0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/zalecana dawka dla jednorazowego zastosowania: 1,5 kg/ha.</w:t>
      </w:r>
    </w:p>
    <w:p w14:paraId="52468C3A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Liczba zabiegów: 1.</w:t>
      </w:r>
    </w:p>
    <w:p w14:paraId="47D72376" w14:textId="26528D59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Zabieg wykonać zapobiegawczo lub z chwilą pojawienia się pierwszych objawów</w:t>
      </w:r>
      <w:r w:rsidR="00C053C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choroby.</w:t>
      </w:r>
    </w:p>
    <w:p w14:paraId="23784B19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600-800 l/ha.</w:t>
      </w:r>
    </w:p>
    <w:p w14:paraId="58E5C0C4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0121125F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wegetacyjnym, w uprawie ziół: 2.</w:t>
      </w:r>
    </w:p>
    <w:p w14:paraId="4AD93A21" w14:textId="77777777" w:rsidR="00903A23" w:rsidRPr="00903A23" w:rsidRDefault="00903A23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CCA80F4" w14:textId="03721696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Czereśnia</w:t>
      </w:r>
    </w:p>
    <w:p w14:paraId="2FC2048F" w14:textId="77777777" w:rsidR="00AA29D2" w:rsidRPr="00836CA7" w:rsidRDefault="00AA29D2" w:rsidP="00C0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  <w:i/>
          <w:iCs/>
        </w:rPr>
        <w:t xml:space="preserve">Brunatna zgnilizna drzew pestkowych </w:t>
      </w:r>
      <w:r w:rsidRPr="00836CA7">
        <w:rPr>
          <w:rFonts w:ascii="Times New Roman" w:hAnsi="Times New Roman" w:cs="Times New Roman"/>
        </w:rPr>
        <w:t>(grzyby z rodzaju Monilinia spp.)</w:t>
      </w:r>
    </w:p>
    <w:p w14:paraId="4135A0F7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0,75 kg/ha.</w:t>
      </w:r>
    </w:p>
    <w:p w14:paraId="39B58DF5" w14:textId="36CCAAF9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Pierwszy zabieg wykonać w fazie białego pąka (rozchylanie się pierwszych</w:t>
      </w:r>
      <w:r w:rsidR="00C053C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pąków) (BBCH 57). Następny zabieg wykonać w pełni kwitnienia (BBCH 65). W razie konieczności</w:t>
      </w:r>
      <w:r w:rsidR="00C053C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kolejny zabieg wykonać na początku wybarwiania się owoców(BBCH 81).</w:t>
      </w:r>
    </w:p>
    <w:p w14:paraId="0513B684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500-850 l/ha.</w:t>
      </w:r>
    </w:p>
    <w:p w14:paraId="604D9681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7498F2D6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3.</w:t>
      </w:r>
    </w:p>
    <w:p w14:paraId="2AA9041D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10-14 dni.</w:t>
      </w:r>
    </w:p>
    <w:p w14:paraId="7FC3DA4F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10F967E" w14:textId="0289E932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Morela</w:t>
      </w:r>
    </w:p>
    <w:p w14:paraId="3E0D1DF7" w14:textId="77777777" w:rsidR="00AA29D2" w:rsidRPr="00836CA7" w:rsidRDefault="00AA29D2" w:rsidP="00C0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  <w:i/>
          <w:iCs/>
        </w:rPr>
        <w:t xml:space="preserve">Brunatna zgnilizna drzew pestkowych </w:t>
      </w:r>
      <w:r w:rsidRPr="00836CA7">
        <w:rPr>
          <w:rFonts w:ascii="Times New Roman" w:hAnsi="Times New Roman" w:cs="Times New Roman"/>
        </w:rPr>
        <w:t>(grzyby z rodzaju Monilinia spp.)</w:t>
      </w:r>
    </w:p>
    <w:p w14:paraId="18435D6E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0,75 kg/ha.</w:t>
      </w:r>
    </w:p>
    <w:p w14:paraId="479813CA" w14:textId="73E63C40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Pierwszy zabieg wykonać w fazie różowego pąka (BBCH 57). Następny zabieg</w:t>
      </w:r>
      <w:r w:rsidR="00C053C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wykonać w pełni kwitnienia (BBCH 65). W razie konieczności kolejny zabieg wykonać około 3 tyg.</w:t>
      </w:r>
      <w:r w:rsidR="00C053C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po kwitnieniu(BBCH 81).</w:t>
      </w:r>
    </w:p>
    <w:p w14:paraId="303C06D3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500-850 l/ha.</w:t>
      </w:r>
    </w:p>
    <w:p w14:paraId="09DE8959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3947D3C1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3.</w:t>
      </w:r>
    </w:p>
    <w:p w14:paraId="13936457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10-14 dni.</w:t>
      </w:r>
    </w:p>
    <w:p w14:paraId="2FE58349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7D0D30" w14:textId="179AFCEB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Brzoskwinia</w:t>
      </w:r>
    </w:p>
    <w:p w14:paraId="106FAB07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  <w:i/>
          <w:iCs/>
        </w:rPr>
        <w:t xml:space="preserve">Brunatna zgnilizna drzew pestkowych </w:t>
      </w:r>
      <w:r w:rsidRPr="00836CA7">
        <w:rPr>
          <w:rFonts w:ascii="Times New Roman" w:hAnsi="Times New Roman" w:cs="Times New Roman"/>
        </w:rPr>
        <w:t>(grzyby z rodzaju Monilinia spp.)</w:t>
      </w:r>
    </w:p>
    <w:p w14:paraId="2700F50D" w14:textId="77777777" w:rsidR="00AA29D2" w:rsidRPr="00836CA7" w:rsidRDefault="00AA29D2" w:rsidP="002B7EB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0,75 kg/ha.</w:t>
      </w:r>
    </w:p>
    <w:p w14:paraId="3CC2F4A8" w14:textId="6709EA08" w:rsidR="00AA29D2" w:rsidRPr="00836CA7" w:rsidRDefault="00AA29D2" w:rsidP="002B7EB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Opryskiwać tuż przed kwitnieniem tylko podatne odmiany (BBCH 57). Zabiegi</w:t>
      </w:r>
      <w:r w:rsidR="002B7EB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na wszystkich odmianach rozpocząć około 3 tyg. po kwitnieniu (BBCH 72).</w:t>
      </w:r>
    </w:p>
    <w:p w14:paraId="1E309A63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500-850 l/ha.</w:t>
      </w:r>
    </w:p>
    <w:p w14:paraId="499F9B23" w14:textId="77777777" w:rsidR="00AA29D2" w:rsidRPr="00836CA7" w:rsidRDefault="00AA29D2" w:rsidP="002B7EB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0B0F5905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3.</w:t>
      </w:r>
    </w:p>
    <w:p w14:paraId="66D6DD58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10-14 dni.</w:t>
      </w:r>
    </w:p>
    <w:p w14:paraId="444CBC1A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BF67293" w14:textId="12EA5F0A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Śliwa</w:t>
      </w:r>
    </w:p>
    <w:p w14:paraId="18966A0A" w14:textId="77777777" w:rsidR="00AA29D2" w:rsidRPr="00836CA7" w:rsidRDefault="00AA29D2" w:rsidP="002B7EB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  <w:i/>
          <w:iCs/>
        </w:rPr>
        <w:t xml:space="preserve">Brunatna zgnilizna drzew pestkowych </w:t>
      </w:r>
      <w:r w:rsidRPr="00836CA7">
        <w:rPr>
          <w:rFonts w:ascii="Times New Roman" w:hAnsi="Times New Roman" w:cs="Times New Roman"/>
        </w:rPr>
        <w:t>(grzyby z rodzaju Monilinia spp.)</w:t>
      </w:r>
    </w:p>
    <w:p w14:paraId="5D6EC60A" w14:textId="77777777" w:rsidR="00AA29D2" w:rsidRPr="00836CA7" w:rsidRDefault="00AA29D2" w:rsidP="002B7EB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0,75 kg/ha.</w:t>
      </w:r>
    </w:p>
    <w:p w14:paraId="7383E725" w14:textId="57C0F714" w:rsidR="00AA29D2" w:rsidRPr="00836CA7" w:rsidRDefault="00AA29D2" w:rsidP="002B7EB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Opryskiwać tuż przed kwitnieniem tylko podatne odmiany (BBCH 57). Zabiegi</w:t>
      </w:r>
      <w:r w:rsidR="002B7EB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na wszystkich odmianach rozpocząć około 3 tyg. po kwitnieniu (BBCH 72).</w:t>
      </w:r>
    </w:p>
    <w:p w14:paraId="2647730D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500-850 l/ha.</w:t>
      </w:r>
    </w:p>
    <w:p w14:paraId="1E156FE6" w14:textId="77777777" w:rsidR="00AA29D2" w:rsidRPr="00836CA7" w:rsidRDefault="00AA29D2" w:rsidP="002B7EB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37728A8B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3.</w:t>
      </w:r>
    </w:p>
    <w:p w14:paraId="4039D4FB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10-14 dni.</w:t>
      </w:r>
    </w:p>
    <w:p w14:paraId="79674C1C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AC7CE6" w14:textId="4ED9177F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Truskawka</w:t>
      </w:r>
    </w:p>
    <w:p w14:paraId="4540439E" w14:textId="77777777" w:rsidR="00AA29D2" w:rsidRPr="00836CA7" w:rsidRDefault="00AA29D2" w:rsidP="00F73F9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Antraknoza truskawki</w:t>
      </w:r>
    </w:p>
    <w:p w14:paraId="4D6EE9DA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1,8 kg/ha.</w:t>
      </w:r>
    </w:p>
    <w:p w14:paraId="330E27CA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Liczba zabiegów: 2.</w:t>
      </w:r>
    </w:p>
    <w:p w14:paraId="411930D2" w14:textId="77777777" w:rsidR="00AA29D2" w:rsidRPr="00836CA7" w:rsidRDefault="00AA29D2" w:rsidP="00F73F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co najmniej 5 dni.</w:t>
      </w:r>
    </w:p>
    <w:p w14:paraId="7E72CA38" w14:textId="77777777" w:rsidR="00AA29D2" w:rsidRPr="00836CA7" w:rsidRDefault="00AA29D2" w:rsidP="00F73F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od początku do końca fazy kwitnienia (BBCH 61-69).</w:t>
      </w:r>
    </w:p>
    <w:p w14:paraId="14C4AFB2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500 – 700 l/ha.</w:t>
      </w:r>
    </w:p>
    <w:p w14:paraId="58950220" w14:textId="77777777" w:rsidR="00AA29D2" w:rsidRPr="00836CA7" w:rsidRDefault="00AA29D2" w:rsidP="00F73F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1D27C246" w14:textId="71EF0F93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 uwzględniająca zastosowanie środka z</w:t>
      </w:r>
      <w:r w:rsidR="00F73F94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wcześniejszej części etykiety: 2.</w:t>
      </w:r>
    </w:p>
    <w:p w14:paraId="43FD8D14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954C3DC" w14:textId="0ADFBA5F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Poziomka</w:t>
      </w:r>
    </w:p>
    <w:p w14:paraId="01D625A8" w14:textId="77777777" w:rsidR="00AA29D2" w:rsidRPr="00836CA7" w:rsidRDefault="00AA29D2" w:rsidP="00797C4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Szara pleśń, biała plamistość liści truskawki, mączniak prawdziwy truskawki, antraknoza truskawki</w:t>
      </w:r>
    </w:p>
    <w:p w14:paraId="0F6F53FC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1,8 kg/ha.</w:t>
      </w:r>
    </w:p>
    <w:p w14:paraId="3CF595A2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od początku do końca fazy kwitnienia (BBCH 61-69).</w:t>
      </w:r>
    </w:p>
    <w:p w14:paraId="347A4357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500 – 700 l/ha.</w:t>
      </w:r>
    </w:p>
    <w:p w14:paraId="51763220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</w:rPr>
        <w:t>Zalecane opryskiwanie: drobnokropliste</w:t>
      </w:r>
      <w:r w:rsidRPr="00836CA7">
        <w:rPr>
          <w:rFonts w:ascii="Times New Roman" w:hAnsi="Times New Roman" w:cs="Times New Roman"/>
          <w:b/>
          <w:bCs/>
        </w:rPr>
        <w:t>.</w:t>
      </w:r>
    </w:p>
    <w:p w14:paraId="3E6DE771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2.</w:t>
      </w:r>
    </w:p>
    <w:p w14:paraId="1954B085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co najmniej 5 dni.</w:t>
      </w:r>
    </w:p>
    <w:p w14:paraId="0E4F9D57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104A951" w14:textId="711A0570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Aronia</w:t>
      </w:r>
    </w:p>
    <w:p w14:paraId="0AE081D0" w14:textId="77777777" w:rsidR="00AA29D2" w:rsidRPr="00836CA7" w:rsidRDefault="00AA29D2" w:rsidP="00797C4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Szara pleśń</w:t>
      </w:r>
    </w:p>
    <w:p w14:paraId="61E0C5ED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1,8 kg/ha.</w:t>
      </w:r>
    </w:p>
    <w:p w14:paraId="07160C3D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od początku fazy kwitnienia (BBCH 61-83).</w:t>
      </w:r>
    </w:p>
    <w:p w14:paraId="73E02C4A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600 - 700 l/ha.</w:t>
      </w:r>
    </w:p>
    <w:p w14:paraId="7A10128F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55A4E591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2.</w:t>
      </w:r>
    </w:p>
    <w:p w14:paraId="3207E1FD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co najmniej 7 dni.</w:t>
      </w:r>
    </w:p>
    <w:p w14:paraId="6CB79BBA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375797A" w14:textId="1F53CBA1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Porzeczka czerwona, porzeczka biała</w:t>
      </w:r>
    </w:p>
    <w:p w14:paraId="7CC243F7" w14:textId="77777777" w:rsidR="00AA29D2" w:rsidRPr="00836CA7" w:rsidRDefault="00AA29D2" w:rsidP="00797C4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Antraknoza (opadzina) liści porzeczki, szara pleśń</w:t>
      </w:r>
    </w:p>
    <w:p w14:paraId="43B6444E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Środek wykazuje średni poziom zwalczania.</w:t>
      </w:r>
    </w:p>
    <w:p w14:paraId="42673BA1" w14:textId="77777777" w:rsidR="00AA29D2" w:rsidRPr="00836CA7" w:rsidRDefault="00AA29D2" w:rsidP="00797C4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1,8 kg/ha.</w:t>
      </w:r>
    </w:p>
    <w:p w14:paraId="0D675A6C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zapobiegawczo lub z chwilą pojawienia się pierwszych objawów</w:t>
      </w:r>
    </w:p>
    <w:p w14:paraId="35B8F396" w14:textId="7AD4D8B8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choroby. Pierwszy zabieg należy wykonać bezpośrednio przed kwitnieniem (BBCH 55-59), kolejny</w:t>
      </w:r>
      <w:r w:rsidR="00797C4D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po kwitnieniu (BBCH 69-90).</w:t>
      </w:r>
    </w:p>
    <w:p w14:paraId="136591E5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600 - 800 l/ha.</w:t>
      </w:r>
    </w:p>
    <w:p w14:paraId="3A9AADD9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5B0C2563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2.</w:t>
      </w:r>
    </w:p>
    <w:p w14:paraId="7C0332B5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7 – 10 dni.</w:t>
      </w:r>
    </w:p>
    <w:p w14:paraId="18EEB118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1BD519A" w14:textId="5ADE3045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Agrest</w:t>
      </w:r>
    </w:p>
    <w:p w14:paraId="76F0408E" w14:textId="77777777" w:rsidR="00AA29D2" w:rsidRPr="00836CA7" w:rsidRDefault="00AA29D2" w:rsidP="00797C4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Antraknoza (opadzina) liści porzeczki, szara pleśń</w:t>
      </w:r>
    </w:p>
    <w:p w14:paraId="79E98FF4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Środek wykazuje średni poziom zwalczania.</w:t>
      </w:r>
    </w:p>
    <w:p w14:paraId="104473F6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1,8 kg/ha.</w:t>
      </w:r>
    </w:p>
    <w:p w14:paraId="2CA08DB9" w14:textId="585BBFEE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zapobiegawczo lub z chwilą pojawienia się pierwszych objawów</w:t>
      </w:r>
      <w:r w:rsidR="00797C4D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choroby. Pierwszy zabieg należy wykonać bezpośrednio przed kwitnieniem (BBCH 55-59), kolejny</w:t>
      </w:r>
      <w:r w:rsidR="00797C4D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po kwitnieniu (BBCH 69-90).</w:t>
      </w:r>
    </w:p>
    <w:p w14:paraId="2669D018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600 - 800 l/ha.</w:t>
      </w:r>
    </w:p>
    <w:p w14:paraId="4460F30C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5658F464" w14:textId="52DF014D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2</w:t>
      </w:r>
      <w:r w:rsidR="00797C4D">
        <w:rPr>
          <w:rFonts w:ascii="Times New Roman" w:hAnsi="Times New Roman" w:cs="Times New Roman"/>
        </w:rPr>
        <w:t>.</w:t>
      </w:r>
    </w:p>
    <w:p w14:paraId="2DA482C9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7 – 10 dni.</w:t>
      </w:r>
    </w:p>
    <w:p w14:paraId="367D836A" w14:textId="77777777" w:rsidR="0061176A" w:rsidRPr="00836CA7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B3A266C" w14:textId="180C9A05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Jeżyna</w:t>
      </w:r>
    </w:p>
    <w:p w14:paraId="20E0C910" w14:textId="77777777" w:rsidR="00AA29D2" w:rsidRPr="00836CA7" w:rsidRDefault="00AA29D2" w:rsidP="00797C4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Szara pleśń, przypąkowe zamieranie pędów jeżyny</w:t>
      </w:r>
    </w:p>
    <w:p w14:paraId="6A8E3DC1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W przypadku przypąkowego zamierania pędów jeżyny środek wykazuje średni poziom zwalczania.</w:t>
      </w:r>
    </w:p>
    <w:p w14:paraId="6DE4183C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1,8 kg/ha.</w:t>
      </w:r>
    </w:p>
    <w:p w14:paraId="0AAF05F7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zapobiegawczo lub z chwilą pojawienia się pierwszych objawów</w:t>
      </w:r>
    </w:p>
    <w:p w14:paraId="7784861B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choroby.</w:t>
      </w:r>
    </w:p>
    <w:p w14:paraId="3219AE8C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Do zwalczania szarej pleśni środek stosować od początku fazy kwitnienia (BBCH 61).</w:t>
      </w:r>
    </w:p>
    <w:p w14:paraId="7B844918" w14:textId="3BA7A45D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Do zwalczania przypąkowego zamierania pędów jeżyny pierwszy zabieg wykonać</w:t>
      </w:r>
      <w:r w:rsidR="00797C4D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przed kwitnieniem, gdy nowe pędy osiągną wysokość 10-20 cm (BBCH 51), kolejne zabiegi wykonać</w:t>
      </w:r>
      <w:r w:rsidR="00797C4D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w okresie kwitnienia (BBCH 61-69) lub po zbiorze owoców, po wycięciu starych pędów</w:t>
      </w:r>
      <w:r w:rsidR="00797C4D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owoconośnych (BBCH 89-90)</w:t>
      </w:r>
    </w:p>
    <w:p w14:paraId="1CF50FD6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600 - 700 l/ha.</w:t>
      </w:r>
    </w:p>
    <w:p w14:paraId="006D50CC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7CC16398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2.</w:t>
      </w:r>
    </w:p>
    <w:p w14:paraId="2216B4FC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co najmniej 7 dni.</w:t>
      </w:r>
    </w:p>
    <w:p w14:paraId="6698BBCE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C29E2D0" w14:textId="08274BEF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Borówka wysoka</w:t>
      </w:r>
    </w:p>
    <w:p w14:paraId="4DEF3967" w14:textId="77777777" w:rsidR="00AA29D2" w:rsidRPr="00836CA7" w:rsidRDefault="00AA29D2" w:rsidP="00797C4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Szara pleśń</w:t>
      </w:r>
    </w:p>
    <w:p w14:paraId="6D79F736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7B0DC7CD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zapobiegawczo lub z chwilą pojawienia się objawów choroby.</w:t>
      </w:r>
    </w:p>
    <w:p w14:paraId="5AB706F8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Do zwalczania szarej pleśni środek stosować od początku fazy kwitnienia borówki wysokiej (BBCH</w:t>
      </w:r>
    </w:p>
    <w:p w14:paraId="3A934FE8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61-85).</w:t>
      </w:r>
    </w:p>
    <w:p w14:paraId="406D3BC4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500-1000 l/ha.</w:t>
      </w:r>
    </w:p>
    <w:p w14:paraId="399AA8CB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7D4A3E5F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2.</w:t>
      </w:r>
    </w:p>
    <w:p w14:paraId="2447BF6B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co najmniej 10 dni.</w:t>
      </w:r>
    </w:p>
    <w:p w14:paraId="4FE76044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F873DEA" w14:textId="0C69BF95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Orzech laskowy, orzech włoski</w:t>
      </w:r>
    </w:p>
    <w:p w14:paraId="325F363D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Alternarioza, szara nekroza orzechów, antraknoza, antraknoza orzecha włoskiego, zamieranie pędów</w:t>
      </w:r>
    </w:p>
    <w:p w14:paraId="09B0A24C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leszczyny, monilioza leszczyny</w:t>
      </w:r>
    </w:p>
    <w:p w14:paraId="584EF2CF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1,0 kg/ha.</w:t>
      </w:r>
    </w:p>
    <w:p w14:paraId="67C5C7B0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zapobiegawczo lub z chwilą pojawienia się objawów choroby.</w:t>
      </w:r>
    </w:p>
    <w:p w14:paraId="298A98A2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Środek stosować od początku fazy kwitnienia do końca fazy rozwoju owocu (BBCH 61-79).</w:t>
      </w:r>
    </w:p>
    <w:p w14:paraId="450E55B2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600-1500 l/ha.</w:t>
      </w:r>
    </w:p>
    <w:p w14:paraId="51FA5525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0BA15139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2.</w:t>
      </w:r>
    </w:p>
    <w:p w14:paraId="46B5B6F2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10-15 dni.</w:t>
      </w:r>
    </w:p>
    <w:p w14:paraId="0AEB9AAA" w14:textId="77777777" w:rsidR="0061176A" w:rsidRPr="00836CA7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4384771" w14:textId="7A64DFD3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Groch siewny uprawiany na suche nasiona</w:t>
      </w:r>
    </w:p>
    <w:p w14:paraId="3E19989C" w14:textId="77777777" w:rsidR="00AA29D2" w:rsidRPr="00836CA7" w:rsidRDefault="00AA29D2" w:rsidP="00797C4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Askochytoza grochu, plamistość grochu</w:t>
      </w:r>
    </w:p>
    <w:p w14:paraId="77007B59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1,0 kg/ha.</w:t>
      </w:r>
    </w:p>
    <w:p w14:paraId="68890E00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zapobiegawczo lub z chwilą pojawienia się objawów choroby.</w:t>
      </w:r>
    </w:p>
    <w:p w14:paraId="6CEAFBD3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Środek stosować od początku fazy kwitnienia do końca fazy wzrostu strąków (BBCH 60-80).</w:t>
      </w:r>
    </w:p>
    <w:p w14:paraId="0DCBC817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200-400 l/ha.</w:t>
      </w:r>
    </w:p>
    <w:p w14:paraId="5DC7C656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5410C2FC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2.</w:t>
      </w:r>
    </w:p>
    <w:p w14:paraId="22150D0C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co najmniej 14 dni.</w:t>
      </w:r>
    </w:p>
    <w:p w14:paraId="0E557B32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CA2547C" w14:textId="0B992CB9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Groch siewny uprawiany na świeże nasiona</w:t>
      </w:r>
    </w:p>
    <w:p w14:paraId="1A8FEBB2" w14:textId="77777777" w:rsidR="00AA29D2" w:rsidRPr="00836CA7" w:rsidRDefault="00AA29D2" w:rsidP="00797C4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Askochytoza grochu, plamistość grochu</w:t>
      </w:r>
    </w:p>
    <w:p w14:paraId="1E51CC8E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1,0 kg/ha.</w:t>
      </w:r>
    </w:p>
    <w:p w14:paraId="54222B99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zapobiegawczo lub z chwilą pojawienia się objawów choroby.</w:t>
      </w:r>
    </w:p>
    <w:p w14:paraId="3DEF6E24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Środek stosować od początku fazy kwitnienia do końca fazy wzrostu strąków (BBCH 60-80).</w:t>
      </w:r>
    </w:p>
    <w:p w14:paraId="25612196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200-400 l/ha.</w:t>
      </w:r>
    </w:p>
    <w:p w14:paraId="1A524E69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6296E098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1.</w:t>
      </w:r>
    </w:p>
    <w:p w14:paraId="10AE1C46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13307E0" w14:textId="0063D34F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Groch pastewny (peluszka) uprawiany na suche nasiona</w:t>
      </w:r>
    </w:p>
    <w:p w14:paraId="2DC2025B" w14:textId="77777777" w:rsidR="00AA29D2" w:rsidRPr="00836CA7" w:rsidRDefault="00AA29D2" w:rsidP="00797C4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Rdza grochu, czekoladowa plamistość grochu</w:t>
      </w:r>
    </w:p>
    <w:p w14:paraId="06E118B5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1,0 kg/ha.</w:t>
      </w:r>
    </w:p>
    <w:p w14:paraId="047D7B59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zapobiegawczo lub z chwilą pojawienia się objawów choroby.</w:t>
      </w:r>
    </w:p>
    <w:p w14:paraId="5CF1C385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Środek stosować od końca fazy rozwoju kwiatostanu do końca fazy wzrostu strąków (BBCH 59-80).</w:t>
      </w:r>
    </w:p>
    <w:p w14:paraId="41E6BC61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200-300 l/ha.</w:t>
      </w:r>
    </w:p>
    <w:p w14:paraId="4BD5A0C4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5D855CA3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2</w:t>
      </w:r>
    </w:p>
    <w:p w14:paraId="603FC675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co najmniej 21 dni.</w:t>
      </w:r>
    </w:p>
    <w:p w14:paraId="6BBD0913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9AD7044" w14:textId="027F611B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Łubin wąskolistny, łubin biały, łubin żółty</w:t>
      </w:r>
    </w:p>
    <w:p w14:paraId="5DB89A8C" w14:textId="77777777" w:rsidR="00AA29D2" w:rsidRPr="00836CA7" w:rsidRDefault="00AA29D2" w:rsidP="00836CA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Szara pleśń, rdza łubinu, askochytoza łubinu, brunatna plamistość liści łubinu</w:t>
      </w:r>
    </w:p>
    <w:p w14:paraId="0E0DCF65" w14:textId="77777777" w:rsidR="00AA29D2" w:rsidRPr="00836CA7" w:rsidRDefault="00AA29D2" w:rsidP="00836C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1,0 kg/ha.</w:t>
      </w:r>
    </w:p>
    <w:p w14:paraId="42DA03B3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zapobiegawczo lub z chwilą pojawienia się objawów choroby.</w:t>
      </w:r>
    </w:p>
    <w:p w14:paraId="40CCB1BC" w14:textId="77777777" w:rsidR="00AA29D2" w:rsidRPr="00836CA7" w:rsidRDefault="00AA29D2" w:rsidP="00836C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Środek stosować od początku fazy kwitnienia do końca fazy wzrostu strąków (BBCH 60-80).</w:t>
      </w:r>
    </w:p>
    <w:p w14:paraId="07CB4C9F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200-300 l/ha.</w:t>
      </w:r>
    </w:p>
    <w:p w14:paraId="1D4722A4" w14:textId="77777777" w:rsidR="00AA29D2" w:rsidRPr="00836CA7" w:rsidRDefault="00AA29D2" w:rsidP="00836C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4D08ADDE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2.</w:t>
      </w:r>
    </w:p>
    <w:p w14:paraId="6102F1A4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co najmniej 21 dni.</w:t>
      </w:r>
    </w:p>
    <w:p w14:paraId="2866BF0B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1841C96" w14:textId="0FD527DB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Hlk70675375"/>
      <w:r w:rsidRPr="009D33AF">
        <w:rPr>
          <w:rFonts w:ascii="Times New Roman" w:hAnsi="Times New Roman" w:cs="Times New Roman"/>
          <w:b/>
          <w:bCs/>
        </w:rPr>
        <w:t xml:space="preserve">Rośliny szkółkarskie leśne uprawiane w gruncie i pod osłonami, odnowienia, zalesienia </w:t>
      </w:r>
    </w:p>
    <w:bookmarkEnd w:id="0"/>
    <w:p w14:paraId="444957B8" w14:textId="77777777" w:rsidR="000C110B" w:rsidRPr="009D33AF" w:rsidRDefault="000C110B" w:rsidP="000C110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9D33AF">
        <w:rPr>
          <w:rFonts w:ascii="Times New Roman" w:hAnsi="Times New Roman" w:cs="Times New Roman"/>
          <w:i/>
          <w:iCs/>
        </w:rPr>
        <w:t>Zgorzel siewek</w:t>
      </w:r>
    </w:p>
    <w:p w14:paraId="4CB714A5" w14:textId="7777777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Maksymalna dawka dla jednorazowego zastosowania: 1,5 kg/ha.</w:t>
      </w:r>
    </w:p>
    <w:p w14:paraId="269FEB57" w14:textId="7777777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Zalecana dawka dla jednorazowego zastosowania: 1,0 – 1,5 kg/ha.</w:t>
      </w:r>
    </w:p>
    <w:p w14:paraId="60142393" w14:textId="77777777" w:rsidR="000C110B" w:rsidRPr="009D33AF" w:rsidRDefault="000C110B" w:rsidP="000C110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Wyższą dawkę środka stosować przy większym zagrożeniu chorobowym.</w:t>
      </w:r>
    </w:p>
    <w:p w14:paraId="7FA5965D" w14:textId="7777777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58838806"/>
      <w:r w:rsidRPr="009D33AF">
        <w:rPr>
          <w:rFonts w:ascii="Times New Roman" w:hAnsi="Times New Roman" w:cs="Times New Roman"/>
        </w:rPr>
        <w:t>Liczba zabiegów: 2.</w:t>
      </w:r>
    </w:p>
    <w:bookmarkEnd w:id="1"/>
    <w:p w14:paraId="0E86776F" w14:textId="7777777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Odstęp między zabiegami: 7-10 dni.</w:t>
      </w:r>
    </w:p>
    <w:p w14:paraId="57A0845C" w14:textId="77777777" w:rsidR="000C110B" w:rsidRPr="009D33AF" w:rsidRDefault="000C110B" w:rsidP="000C110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Krótszy odstęp stosować przy większym zagrożeniu chorobowym.</w:t>
      </w:r>
    </w:p>
    <w:p w14:paraId="4402AF9D" w14:textId="7777777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Zalecana ilość wody: 1000 l/ha.</w:t>
      </w:r>
    </w:p>
    <w:p w14:paraId="3617ECFB" w14:textId="7777777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Zalecane opryskiwanie: drobnokropliste.</w:t>
      </w:r>
    </w:p>
    <w:p w14:paraId="4EEB35F2" w14:textId="77777777" w:rsidR="000C110B" w:rsidRPr="009D33AF" w:rsidRDefault="000C110B" w:rsidP="000C110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9D33AF">
        <w:rPr>
          <w:rFonts w:ascii="Times New Roman" w:hAnsi="Times New Roman" w:cs="Times New Roman"/>
          <w:i/>
          <w:iCs/>
        </w:rPr>
        <w:t>Fytoftoroza</w:t>
      </w:r>
    </w:p>
    <w:p w14:paraId="308159CF" w14:textId="7777777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Maksymalna dawka dla jednorazowego zastosowania: 1,5 kg/ha.</w:t>
      </w:r>
    </w:p>
    <w:p w14:paraId="6D5F2C51" w14:textId="7777777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Zalecana dawka dla jednorazowego zastosowania: 1,0 – 1,5 kg/ha.</w:t>
      </w:r>
    </w:p>
    <w:p w14:paraId="7734229F" w14:textId="77777777" w:rsidR="000C110B" w:rsidRPr="009D33AF" w:rsidRDefault="000C110B" w:rsidP="000C110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Wyższą dawkę stosować przy większym zagrożeniu chorobowym.</w:t>
      </w:r>
    </w:p>
    <w:p w14:paraId="26213010" w14:textId="1FDAD4C9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Hlk58838947"/>
      <w:r w:rsidRPr="009D33AF">
        <w:rPr>
          <w:rFonts w:ascii="Times New Roman" w:hAnsi="Times New Roman" w:cs="Times New Roman"/>
        </w:rPr>
        <w:t>Liczba zabiegów</w:t>
      </w:r>
      <w:bookmarkEnd w:id="2"/>
      <w:r w:rsidRPr="009D33AF">
        <w:rPr>
          <w:rFonts w:ascii="Times New Roman" w:hAnsi="Times New Roman" w:cs="Times New Roman"/>
        </w:rPr>
        <w:t>: 2.</w:t>
      </w:r>
    </w:p>
    <w:p w14:paraId="623DAADB" w14:textId="7777777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Odstęp między zabiegami: 7-10 dni.</w:t>
      </w:r>
    </w:p>
    <w:p w14:paraId="72D0739D" w14:textId="77777777" w:rsidR="000C110B" w:rsidRPr="009D33AF" w:rsidRDefault="000C110B" w:rsidP="000C110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Krótszy odstęp stosować przy większym zagrożeniu chorobowym.</w:t>
      </w:r>
    </w:p>
    <w:p w14:paraId="41F048FE" w14:textId="7777777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Zalecana ilość wody: 600-800 l/ha.</w:t>
      </w:r>
    </w:p>
    <w:p w14:paraId="3A2D14F6" w14:textId="7777777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Zalecane opryskiwanie: drobnokropliste.</w:t>
      </w:r>
    </w:p>
    <w:p w14:paraId="6E89EF4A" w14:textId="77777777" w:rsidR="000C110B" w:rsidRPr="009D33AF" w:rsidRDefault="000C110B" w:rsidP="000C110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9D33AF">
        <w:rPr>
          <w:rFonts w:ascii="Times New Roman" w:hAnsi="Times New Roman" w:cs="Times New Roman"/>
          <w:i/>
          <w:iCs/>
        </w:rPr>
        <w:t>Mączniak prawdziwy</w:t>
      </w:r>
    </w:p>
    <w:p w14:paraId="3CADE67D" w14:textId="7777777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Maksymalna dawka dla jednorazowego zastosowania: 1,8 kg/ha.</w:t>
      </w:r>
    </w:p>
    <w:p w14:paraId="767025F2" w14:textId="7777777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Zalecana dawka dla jednorazowego zastosowania: 1,8 kg/ha.</w:t>
      </w:r>
    </w:p>
    <w:p w14:paraId="476C9B44" w14:textId="77777777" w:rsidR="000C110B" w:rsidRPr="009D33AF" w:rsidRDefault="000C110B" w:rsidP="000C110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Wyższą dawkę stosować przy większym zagrożeniu chorobowym.</w:t>
      </w:r>
    </w:p>
    <w:p w14:paraId="2C8D5E57" w14:textId="0D4B612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58838860"/>
      <w:r w:rsidRPr="009D33AF">
        <w:rPr>
          <w:rFonts w:ascii="Times New Roman" w:hAnsi="Times New Roman" w:cs="Times New Roman"/>
        </w:rPr>
        <w:t>Liczba zabiegów: 2.</w:t>
      </w:r>
    </w:p>
    <w:bookmarkEnd w:id="3"/>
    <w:p w14:paraId="4668F2E4" w14:textId="7777777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Odstęp między zabiegami: 7-10 dni.</w:t>
      </w:r>
    </w:p>
    <w:p w14:paraId="433AF303" w14:textId="77777777" w:rsidR="000C110B" w:rsidRPr="009D33AF" w:rsidRDefault="000C110B" w:rsidP="000C110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Krótszy odstęp stosować przy większym zagrożeniu chorobowym.</w:t>
      </w:r>
    </w:p>
    <w:p w14:paraId="4789A04B" w14:textId="7777777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Zalecana ilość wody: 600-800 l/ha.</w:t>
      </w:r>
    </w:p>
    <w:p w14:paraId="05D72DCC" w14:textId="7777777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Zalecane opryskiwanie: drobnokropliste.</w:t>
      </w:r>
    </w:p>
    <w:p w14:paraId="2B04A8B4" w14:textId="77777777" w:rsidR="000C110B" w:rsidRPr="009D33AF" w:rsidRDefault="000C110B" w:rsidP="000C110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9D33AF">
        <w:rPr>
          <w:rFonts w:ascii="Times New Roman" w:hAnsi="Times New Roman" w:cs="Times New Roman"/>
          <w:i/>
          <w:iCs/>
        </w:rPr>
        <w:t>Rdze, szara pleśń</w:t>
      </w:r>
    </w:p>
    <w:p w14:paraId="6CC8C0B4" w14:textId="7777777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Maksymalna dawka dla jednorazowego zastosowania: 1,8 kg/ha.</w:t>
      </w:r>
    </w:p>
    <w:p w14:paraId="6C95A5E2" w14:textId="77777777" w:rsidR="000C110B" w:rsidRPr="009D33AF" w:rsidRDefault="000C110B" w:rsidP="000C110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Zalecana dawka dla jednorazowego zastosowania: 1,8 kg/ha.</w:t>
      </w:r>
    </w:p>
    <w:p w14:paraId="4409CFE7" w14:textId="0B33D39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Liczba zabiegów: 2.</w:t>
      </w:r>
    </w:p>
    <w:p w14:paraId="4779B40C" w14:textId="7777777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Odstęp miedzy zabiegami: 7-10 dni.</w:t>
      </w:r>
    </w:p>
    <w:p w14:paraId="22FD161D" w14:textId="77777777" w:rsidR="000C110B" w:rsidRPr="009D33AF" w:rsidRDefault="000C110B" w:rsidP="000C110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Krótszy odstęp stosować przy większym zagrożeniu chorobą.</w:t>
      </w:r>
    </w:p>
    <w:p w14:paraId="624623A2" w14:textId="7777777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Zalecana ilość wody: 600-800 l/ha.</w:t>
      </w:r>
    </w:p>
    <w:p w14:paraId="37D1FA88" w14:textId="7777777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Ilość wody dostosować do zagęszczenia roślin.</w:t>
      </w:r>
    </w:p>
    <w:p w14:paraId="0D8516D7" w14:textId="7777777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Zalecane opryskiwanie: drobnokropliste.</w:t>
      </w:r>
    </w:p>
    <w:p w14:paraId="45C9EB01" w14:textId="77777777" w:rsidR="000C110B" w:rsidRPr="009D33AF" w:rsidRDefault="000C110B" w:rsidP="000C110B">
      <w:pPr>
        <w:spacing w:after="0"/>
        <w:jc w:val="both"/>
        <w:rPr>
          <w:rFonts w:ascii="Times New Roman" w:hAnsi="Times New Roman" w:cs="Times New Roman"/>
        </w:rPr>
      </w:pPr>
    </w:p>
    <w:p w14:paraId="6E496857" w14:textId="7777777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Maksymalna liczba zabiegów w sezonie wegetacyjnym: 2.</w:t>
      </w:r>
    </w:p>
    <w:p w14:paraId="295561A3" w14:textId="77777777" w:rsidR="000C110B" w:rsidRDefault="000C110B" w:rsidP="0061176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</w:p>
    <w:p w14:paraId="2FAEE38C" w14:textId="6EFC08A2" w:rsidR="00AA29D2" w:rsidRDefault="00AA29D2" w:rsidP="0061176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ŚRODKI OSTROŻNOŚCI, OKRESY KARENCJI I SZCZEGÓLNE WARUNKI</w:t>
      </w:r>
      <w:r w:rsidR="0061176A"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,Bold" w:hAnsi="TimesNewRoman,Bold" w:cs="TimesNewRoman,Bold"/>
          <w:b/>
          <w:bCs/>
        </w:rPr>
        <w:t>STOSOWANIA</w:t>
      </w:r>
    </w:p>
    <w:p w14:paraId="635C4939" w14:textId="77777777" w:rsidR="00AA29D2" w:rsidRPr="00B60D1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0D12">
        <w:rPr>
          <w:rFonts w:ascii="Times New Roman" w:hAnsi="Times New Roman" w:cs="Times New Roman"/>
        </w:rPr>
        <w:t>Okres od ostatniego zastosowania środka do dnia zbioru rośliny uprawnej (okres karencji):</w:t>
      </w:r>
    </w:p>
    <w:p w14:paraId="667207F7" w14:textId="77777777" w:rsidR="00AA29D2" w:rsidRPr="00B60D1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0D12">
        <w:rPr>
          <w:rFonts w:ascii="Times New Roman" w:hAnsi="Times New Roman" w:cs="Times New Roman"/>
          <w:u w:val="single"/>
        </w:rPr>
        <w:t>Uprawa gruntowa</w:t>
      </w:r>
      <w:r w:rsidRPr="00B60D12">
        <w:rPr>
          <w:rFonts w:ascii="Times New Roman" w:hAnsi="Times New Roman" w:cs="Times New Roman"/>
        </w:rPr>
        <w:t>:</w:t>
      </w:r>
    </w:p>
    <w:p w14:paraId="3DD13768" w14:textId="23045762" w:rsidR="00AA29D2" w:rsidRPr="00B60D1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0D12">
        <w:rPr>
          <w:rFonts w:ascii="Times New Roman" w:hAnsi="Times New Roman" w:cs="Times New Roman"/>
        </w:rPr>
        <w:t>Ziemniak, pomidor, truskawka, poziomka, malina, aronia, czarna porzeczka, biała porzeczka,</w:t>
      </w:r>
      <w:r w:rsidR="00885B15">
        <w:rPr>
          <w:rFonts w:ascii="Times New Roman" w:hAnsi="Times New Roman" w:cs="Times New Roman"/>
        </w:rPr>
        <w:t xml:space="preserve"> </w:t>
      </w:r>
      <w:r w:rsidRPr="00B60D12">
        <w:rPr>
          <w:rFonts w:ascii="Times New Roman" w:hAnsi="Times New Roman" w:cs="Times New Roman"/>
        </w:rPr>
        <w:t>czerwona porzeczka, agrest, jeżyna, borówka wysoka – 3 dni,</w:t>
      </w:r>
    </w:p>
    <w:p w14:paraId="1E475DA9" w14:textId="77777777" w:rsidR="00AA29D2" w:rsidRPr="00B60D1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0D12">
        <w:rPr>
          <w:rFonts w:ascii="Times New Roman" w:hAnsi="Times New Roman" w:cs="Times New Roman"/>
        </w:rPr>
        <w:t>Wiśnia, rzodkiewka, czereśnia, morela, brzoskwinia, śliwa – 7 dni,</w:t>
      </w:r>
    </w:p>
    <w:p w14:paraId="77AA17A0" w14:textId="36A6164E" w:rsidR="00AA29D2" w:rsidRPr="00B60D1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0D12">
        <w:rPr>
          <w:rFonts w:ascii="Times New Roman" w:hAnsi="Times New Roman" w:cs="Times New Roman"/>
        </w:rPr>
        <w:t>Cebula, kapusta głowiasta, pasternak, pietruszka korzeniowa, burak ćwikłowy, seler korzeniowy,</w:t>
      </w:r>
      <w:r w:rsidR="000B4E08">
        <w:rPr>
          <w:rFonts w:ascii="Times New Roman" w:hAnsi="Times New Roman" w:cs="Times New Roman"/>
        </w:rPr>
        <w:t xml:space="preserve"> </w:t>
      </w:r>
      <w:r w:rsidRPr="00B60D12">
        <w:rPr>
          <w:rFonts w:ascii="Times New Roman" w:hAnsi="Times New Roman" w:cs="Times New Roman"/>
        </w:rPr>
        <w:t>szczypiorek, brokuł, kalafior, kapusta brukselska, kapusta pekińska, kalarepa, sałata, endywia, cykoria</w:t>
      </w:r>
    </w:p>
    <w:p w14:paraId="41C01743" w14:textId="5F838B18" w:rsidR="00AA29D2" w:rsidRPr="00B60D1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0D12">
        <w:rPr>
          <w:rFonts w:ascii="Times New Roman" w:hAnsi="Times New Roman" w:cs="Times New Roman"/>
        </w:rPr>
        <w:t>sałatowa, por, cebula siedmiolatka, szalotka, szpinak, koper, seler naciowy, pietruszka naciowa,</w:t>
      </w:r>
      <w:r w:rsidR="000B4E08">
        <w:rPr>
          <w:rFonts w:ascii="Times New Roman" w:hAnsi="Times New Roman" w:cs="Times New Roman"/>
        </w:rPr>
        <w:t xml:space="preserve"> </w:t>
      </w:r>
      <w:r w:rsidRPr="00B60D12">
        <w:rPr>
          <w:rFonts w:ascii="Times New Roman" w:hAnsi="Times New Roman" w:cs="Times New Roman"/>
        </w:rPr>
        <w:t>rukola, mięta pieprzowa, bazylia pospolita, szałwia lekarska, tymianek właściwy, kolendra siewna,</w:t>
      </w:r>
      <w:r w:rsidR="000B4E08">
        <w:rPr>
          <w:rFonts w:ascii="Times New Roman" w:hAnsi="Times New Roman" w:cs="Times New Roman"/>
        </w:rPr>
        <w:t xml:space="preserve"> </w:t>
      </w:r>
      <w:r w:rsidRPr="00B60D12">
        <w:rPr>
          <w:rFonts w:ascii="Times New Roman" w:hAnsi="Times New Roman" w:cs="Times New Roman"/>
        </w:rPr>
        <w:t>lubczyk ogrodowy, groch siewny uprawiany na świeże nasiona – 14 dni,</w:t>
      </w:r>
    </w:p>
    <w:p w14:paraId="014930F2" w14:textId="77777777" w:rsidR="00AA29D2" w:rsidRPr="00B60D1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0D12">
        <w:rPr>
          <w:rFonts w:ascii="Times New Roman" w:hAnsi="Times New Roman" w:cs="Times New Roman"/>
        </w:rPr>
        <w:t>Groch siewny uprawiany na suche nasiona – 21 dni,</w:t>
      </w:r>
    </w:p>
    <w:p w14:paraId="6FE771F4" w14:textId="77777777" w:rsidR="00AA29D2" w:rsidRPr="00B60D1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0D12">
        <w:rPr>
          <w:rFonts w:ascii="Times New Roman" w:hAnsi="Times New Roman" w:cs="Times New Roman"/>
        </w:rPr>
        <w:t>Marchew, orzech włoski, orzech laskowy – 28 dni.</w:t>
      </w:r>
    </w:p>
    <w:p w14:paraId="1D0B86C5" w14:textId="1217A459" w:rsidR="00AA29D2" w:rsidRPr="00E07746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7746">
        <w:rPr>
          <w:rFonts w:ascii="Times New Roman" w:hAnsi="Times New Roman" w:cs="Times New Roman"/>
        </w:rPr>
        <w:t>Rośliny ozdobne, szparagi</w:t>
      </w:r>
      <w:r w:rsidR="006A3911" w:rsidRPr="00E07746">
        <w:rPr>
          <w:rFonts w:ascii="Times New Roman" w:hAnsi="Times New Roman" w:cs="Times New Roman"/>
        </w:rPr>
        <w:t>, rośliny szkółkarskie leśne, odnowienia, zalesienia</w:t>
      </w:r>
      <w:r w:rsidRPr="00E07746">
        <w:rPr>
          <w:rFonts w:ascii="Times New Roman" w:hAnsi="Times New Roman" w:cs="Times New Roman"/>
        </w:rPr>
        <w:t xml:space="preserve"> – nie dotyczy.</w:t>
      </w:r>
    </w:p>
    <w:p w14:paraId="5E3DEC96" w14:textId="77777777" w:rsidR="00AA29D2" w:rsidRPr="00E07746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7746">
        <w:rPr>
          <w:rFonts w:ascii="Times New Roman" w:hAnsi="Times New Roman" w:cs="Times New Roman"/>
          <w:u w:val="single"/>
        </w:rPr>
        <w:t>Uprawa pod osłonami</w:t>
      </w:r>
      <w:r w:rsidRPr="00E07746">
        <w:rPr>
          <w:rFonts w:ascii="Times New Roman" w:hAnsi="Times New Roman" w:cs="Times New Roman"/>
        </w:rPr>
        <w:t>:</w:t>
      </w:r>
    </w:p>
    <w:p w14:paraId="08AA191A" w14:textId="77777777" w:rsidR="00AA29D2" w:rsidRPr="00E07746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7746">
        <w:rPr>
          <w:rFonts w:ascii="Times New Roman" w:hAnsi="Times New Roman" w:cs="Times New Roman"/>
        </w:rPr>
        <w:t>Pomidor, papryka, bakłażan – 3 dni,</w:t>
      </w:r>
    </w:p>
    <w:p w14:paraId="700385D1" w14:textId="7FD257ED" w:rsidR="00AA29D2" w:rsidRPr="00E07746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7746">
        <w:rPr>
          <w:rFonts w:ascii="Times New Roman" w:hAnsi="Times New Roman" w:cs="Times New Roman"/>
        </w:rPr>
        <w:t>Rzodkiewka, sałata, endywia. mięta pieprzowa, bazylia pospolita, szałwia lekarska, tymianek</w:t>
      </w:r>
      <w:r w:rsidR="00903A23">
        <w:rPr>
          <w:rFonts w:ascii="Times New Roman" w:hAnsi="Times New Roman" w:cs="Times New Roman"/>
        </w:rPr>
        <w:t xml:space="preserve"> </w:t>
      </w:r>
      <w:r w:rsidRPr="00E07746">
        <w:rPr>
          <w:rFonts w:ascii="Times New Roman" w:hAnsi="Times New Roman" w:cs="Times New Roman"/>
        </w:rPr>
        <w:t>właściwy, kolendra siewna, lubczyk ogrodowy – 14 dni,</w:t>
      </w:r>
    </w:p>
    <w:p w14:paraId="52319CFC" w14:textId="3635A20C" w:rsidR="00AA29D2" w:rsidRPr="00E07746" w:rsidRDefault="00AA29D2" w:rsidP="00A157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E07746">
        <w:rPr>
          <w:rFonts w:ascii="Times New Roman" w:hAnsi="Times New Roman" w:cs="Times New Roman"/>
        </w:rPr>
        <w:t>Rośliny ozdobne</w:t>
      </w:r>
      <w:r w:rsidR="006A3911" w:rsidRPr="00E07746">
        <w:rPr>
          <w:rFonts w:ascii="Times New Roman" w:hAnsi="Times New Roman" w:cs="Times New Roman"/>
          <w:b/>
          <w:bCs/>
        </w:rPr>
        <w:t xml:space="preserve"> </w:t>
      </w:r>
      <w:r w:rsidR="006A3911" w:rsidRPr="00E07746">
        <w:rPr>
          <w:rFonts w:ascii="Times New Roman" w:hAnsi="Times New Roman" w:cs="Times New Roman"/>
        </w:rPr>
        <w:t>rośliny szkółkarskie leśne</w:t>
      </w:r>
      <w:r w:rsidRPr="00E07746">
        <w:rPr>
          <w:rFonts w:ascii="Times New Roman" w:hAnsi="Times New Roman" w:cs="Times New Roman"/>
        </w:rPr>
        <w:t xml:space="preserve"> – nie dotyczy.</w:t>
      </w:r>
    </w:p>
    <w:p w14:paraId="0E0B9FB5" w14:textId="7BE9E9FC" w:rsidR="00AA29D2" w:rsidRPr="00B60D1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0D12">
        <w:rPr>
          <w:rFonts w:ascii="Times New Roman" w:hAnsi="Times New Roman" w:cs="Times New Roman"/>
        </w:rPr>
        <w:t>Okres od ostatniego zastosowania środka na rośliny przeznaczone na paszę do dnia w którym</w:t>
      </w:r>
      <w:r w:rsidR="00B60D12">
        <w:rPr>
          <w:rFonts w:ascii="Times New Roman" w:hAnsi="Times New Roman" w:cs="Times New Roman"/>
        </w:rPr>
        <w:t xml:space="preserve"> </w:t>
      </w:r>
      <w:r w:rsidRPr="00B60D12">
        <w:rPr>
          <w:rFonts w:ascii="Times New Roman" w:hAnsi="Times New Roman" w:cs="Times New Roman"/>
        </w:rPr>
        <w:t>zwierzęta mogą być karmione tymi roślinami (okres karencji dla pasz):</w:t>
      </w:r>
    </w:p>
    <w:p w14:paraId="7CA0BC4C" w14:textId="64596509" w:rsidR="00AA29D2" w:rsidRPr="00B60D12" w:rsidRDefault="00B60D12" w:rsidP="00A157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AA29D2" w:rsidRPr="00B60D12">
        <w:rPr>
          <w:rFonts w:ascii="Times New Roman" w:hAnsi="Times New Roman" w:cs="Times New Roman"/>
        </w:rPr>
        <w:t>roch siewny pastewny uprawiany na suche nasiona (peluszka), łubin wąskolistny, łubin biały, łubin</w:t>
      </w:r>
      <w:r>
        <w:rPr>
          <w:rFonts w:ascii="Times New Roman" w:hAnsi="Times New Roman" w:cs="Times New Roman"/>
        </w:rPr>
        <w:t xml:space="preserve"> </w:t>
      </w:r>
      <w:r w:rsidR="00AA29D2" w:rsidRPr="00B60D12">
        <w:rPr>
          <w:rFonts w:ascii="Times New Roman" w:hAnsi="Times New Roman" w:cs="Times New Roman"/>
        </w:rPr>
        <w:t>żółty – 21 dni.</w:t>
      </w:r>
    </w:p>
    <w:p w14:paraId="3D64B282" w14:textId="77777777" w:rsidR="00AA29D2" w:rsidRPr="00B60D1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60D12">
        <w:rPr>
          <w:rFonts w:ascii="Times New Roman" w:hAnsi="Times New Roman" w:cs="Times New Roman"/>
        </w:rPr>
        <w:t>1. Środek stosować przemiennie z fungicydami o odmiennym mechanizmie działania</w:t>
      </w:r>
      <w:r w:rsidRPr="00B60D12">
        <w:rPr>
          <w:rFonts w:ascii="Times New Roman" w:hAnsi="Times New Roman" w:cs="Times New Roman"/>
          <w:b/>
          <w:bCs/>
        </w:rPr>
        <w:t>.</w:t>
      </w:r>
    </w:p>
    <w:p w14:paraId="5B210BA7" w14:textId="77777777" w:rsidR="00AA29D2" w:rsidRPr="00B60D1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0D12">
        <w:rPr>
          <w:rFonts w:ascii="Times New Roman" w:hAnsi="Times New Roman" w:cs="Times New Roman"/>
        </w:rPr>
        <w:t>2. Krótsze odstępy między zabiegami zachować w przypadku większego zagrożenia chorobami.</w:t>
      </w:r>
    </w:p>
    <w:p w14:paraId="48D1A1DF" w14:textId="77777777" w:rsidR="0061176A" w:rsidRPr="00903A23" w:rsidRDefault="0061176A" w:rsidP="00AA29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</w:rPr>
      </w:pPr>
    </w:p>
    <w:p w14:paraId="1DC8EB20" w14:textId="06C1832A" w:rsidR="00AA29D2" w:rsidRDefault="00AA29D2" w:rsidP="00AA29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SPORZĄDZANIE CIECZY UŻYTKOWEJ</w:t>
      </w:r>
    </w:p>
    <w:p w14:paraId="3FF0DBDA" w14:textId="77777777" w:rsidR="00AA29D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Ciecz użytkową przygotować bezpośrednio przed zastosowaniem.</w:t>
      </w:r>
    </w:p>
    <w:p w14:paraId="162F2100" w14:textId="77777777" w:rsidR="00AA29D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Przed przystąpieniem do sporządzania cieczy użytkowej dokładnie ustalić potrzebną jej objętość wraz</w:t>
      </w:r>
    </w:p>
    <w:p w14:paraId="2911B892" w14:textId="77777777" w:rsidR="00AA29D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 ilością środka. Napełniając opryskiwacz postępować zgodnie z instrukcją producenta opryskiwacza.</w:t>
      </w:r>
    </w:p>
    <w:p w14:paraId="36BCDADB" w14:textId="7E726FF2" w:rsidR="00AA29D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 przypadku braku instrukcji odmierzoną ilość środka dodać do zbiornika opryskiwacza</w:t>
      </w:r>
      <w:r w:rsidR="00B60D1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napełnionego częściowo wodą ( z włączonym mieszadłem).</w:t>
      </w:r>
    </w:p>
    <w:p w14:paraId="0624D3E3" w14:textId="77777777" w:rsidR="00AA29D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Opróżnione opakowania przepłukać trzykrotnie wodą, a popłuczyny wlać do zbiornika opryskiwacza z</w:t>
      </w:r>
    </w:p>
    <w:p w14:paraId="586627D8" w14:textId="5E238AF1" w:rsidR="00AA29D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cieczą użytkową, uzupełnić wodą do potrzebnej ilości i dokładnie wymieszać. Po wlaniu środka do</w:t>
      </w:r>
      <w:r w:rsidR="00B60D1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zbiornika opryskiwacza niewyposażonego w mieszadło hydrauliczne, ciecz mechanicznie wymieszać.</w:t>
      </w:r>
    </w:p>
    <w:p w14:paraId="1F76411C" w14:textId="5E4D3801" w:rsidR="00AA29D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 przypadku przerw w opryskiwaniu, przed ponownym przystąpieniem do pracy ciecz użytkową w</w:t>
      </w:r>
      <w:r w:rsidR="00B60D1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zbiorniku opryskiwacza dokładnie wymieszać.</w:t>
      </w:r>
    </w:p>
    <w:p w14:paraId="69C1EBC5" w14:textId="77777777" w:rsidR="0061176A" w:rsidRPr="00903A23" w:rsidRDefault="0061176A" w:rsidP="00AA29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</w:rPr>
      </w:pPr>
    </w:p>
    <w:p w14:paraId="16ACA352" w14:textId="2D3BCA05" w:rsidR="00AA29D2" w:rsidRDefault="00AA29D2" w:rsidP="00AA29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POSTĘPOWANIE Z RESZTKAMI CIECZY UŻYTKOWEJ I MYCIE APARATURY</w:t>
      </w:r>
    </w:p>
    <w:p w14:paraId="78023396" w14:textId="77777777" w:rsidR="00AA29D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Resztki cieczy użytkowej oraz wodę użytą do mycia aparatury należy:</w:t>
      </w:r>
    </w:p>
    <w:p w14:paraId="22681153" w14:textId="076CBEB7" w:rsidR="00AA29D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– jeżeli jest to możliwe, po uprzednim rozcieńczeniu zużyć na powierzchni, na której</w:t>
      </w:r>
      <w:r w:rsidR="00B60D1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przeprowadzono zabieg, lub</w:t>
      </w:r>
    </w:p>
    <w:p w14:paraId="3A472DC9" w14:textId="4B0EC4CC" w:rsidR="00AA29D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– unieszkodliwić z wykorzystaniem rozwiązań technicznych zapewniających biologiczną degradację</w:t>
      </w:r>
      <w:r w:rsidR="00B60D1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substancji czynnych środków ochrony roślin, lub</w:t>
      </w:r>
    </w:p>
    <w:p w14:paraId="57B43E00" w14:textId="77777777" w:rsidR="00AA29D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– unieszkodliwić w inny sposób, zgodny z przepisami o odpadach.</w:t>
      </w:r>
    </w:p>
    <w:p w14:paraId="38BB78DE" w14:textId="77777777" w:rsidR="00AA29D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 pracy aparaturę dokładnie wymyć.</w:t>
      </w:r>
    </w:p>
    <w:p w14:paraId="4DF67AF5" w14:textId="77777777" w:rsidR="0061176A" w:rsidRPr="00903A23" w:rsidRDefault="0061176A" w:rsidP="00AA29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</w:rPr>
      </w:pPr>
    </w:p>
    <w:p w14:paraId="0B18A196" w14:textId="4F7EC91F" w:rsidR="00AA29D2" w:rsidRPr="00B60D1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60D12">
        <w:rPr>
          <w:rFonts w:ascii="Times New Roman" w:hAnsi="Times New Roman" w:cs="Times New Roman"/>
          <w:b/>
          <w:bCs/>
        </w:rPr>
        <w:t>ŚRODKI OSTROŻNOŚCI DLA OSÓB STOSUJĄCYCH ŚRODEK, PRACOWNIKÓW ORAZ</w:t>
      </w:r>
    </w:p>
    <w:p w14:paraId="4AFBAF2A" w14:textId="77777777" w:rsidR="00AA29D2" w:rsidRPr="00B60D1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60D12">
        <w:rPr>
          <w:rFonts w:ascii="Times New Roman" w:hAnsi="Times New Roman" w:cs="Times New Roman"/>
          <w:b/>
          <w:bCs/>
        </w:rPr>
        <w:t>OSÓB POSTRONNYCH</w:t>
      </w:r>
    </w:p>
    <w:p w14:paraId="09160B79" w14:textId="230E698E" w:rsidR="00AA29D2" w:rsidRPr="00B60D12" w:rsidRDefault="00AA29D2" w:rsidP="00B60D1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B60D12">
        <w:rPr>
          <w:rFonts w:ascii="Times New Roman" w:hAnsi="Times New Roman" w:cs="Times New Roman"/>
          <w:u w:val="single"/>
        </w:rPr>
        <w:t>Przed zastosowaniem środka należy poinformować o tym fakcie wszystkie zainteresowane strony,</w:t>
      </w:r>
      <w:r w:rsidR="00B60D12" w:rsidRPr="00B60D12">
        <w:rPr>
          <w:rFonts w:ascii="Times New Roman" w:hAnsi="Times New Roman" w:cs="Times New Roman"/>
          <w:u w:val="single"/>
        </w:rPr>
        <w:t xml:space="preserve"> </w:t>
      </w:r>
      <w:r w:rsidRPr="00B60D12">
        <w:rPr>
          <w:rFonts w:ascii="Times New Roman" w:hAnsi="Times New Roman" w:cs="Times New Roman"/>
          <w:u w:val="single"/>
        </w:rPr>
        <w:t>które mogą być narażone na znoszenie cieczy użytkowej i które zwróciły się o taką informację.</w:t>
      </w:r>
    </w:p>
    <w:p w14:paraId="2DC2DDCD" w14:textId="77777777" w:rsidR="00AA29D2" w:rsidRPr="00B60D1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0D12">
        <w:rPr>
          <w:rFonts w:ascii="Times New Roman" w:hAnsi="Times New Roman" w:cs="Times New Roman"/>
        </w:rPr>
        <w:t>Nie jeść, nie pić ani nie palić podczas używania produktu.</w:t>
      </w:r>
    </w:p>
    <w:p w14:paraId="1CD5FF5D" w14:textId="0BE828AE" w:rsidR="00AA29D2" w:rsidRPr="00B60D12" w:rsidRDefault="00AA29D2" w:rsidP="00B60D1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B60D12">
        <w:rPr>
          <w:rFonts w:ascii="Times New Roman" w:hAnsi="Times New Roman" w:cs="Times New Roman"/>
        </w:rPr>
        <w:t>Stosować rękawice ochronne oraz odzież ochronną, zabezpieczającą przed oddziaływaniem środków</w:t>
      </w:r>
      <w:r w:rsidR="00B60D12">
        <w:rPr>
          <w:rFonts w:ascii="Times New Roman" w:hAnsi="Times New Roman" w:cs="Times New Roman"/>
        </w:rPr>
        <w:t xml:space="preserve"> </w:t>
      </w:r>
      <w:r w:rsidRPr="00B60D12">
        <w:rPr>
          <w:rFonts w:ascii="Times New Roman" w:hAnsi="Times New Roman" w:cs="Times New Roman"/>
        </w:rPr>
        <w:t>ochrony roślin w trakcie przygotowywania cieczy roboczej oraz w trakcie wykonywania zabiegu.</w:t>
      </w:r>
    </w:p>
    <w:p w14:paraId="49C58F71" w14:textId="5359061D" w:rsidR="00AA29D2" w:rsidRPr="00B60D1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0D12">
        <w:rPr>
          <w:rFonts w:ascii="Times New Roman" w:hAnsi="Times New Roman" w:cs="Times New Roman"/>
        </w:rPr>
        <w:t>Okres od zastosowania środka do dnia, w którym na obszar, na którym zastosowano środek mogą</w:t>
      </w:r>
      <w:r w:rsidR="00B60D12">
        <w:rPr>
          <w:rFonts w:ascii="Times New Roman" w:hAnsi="Times New Roman" w:cs="Times New Roman"/>
        </w:rPr>
        <w:t xml:space="preserve"> </w:t>
      </w:r>
      <w:r w:rsidRPr="00B60D12">
        <w:rPr>
          <w:rFonts w:ascii="Times New Roman" w:hAnsi="Times New Roman" w:cs="Times New Roman"/>
        </w:rPr>
        <w:t>wejść ludzie oraz zostać wprowadzone zwierzęta (okres prewencji):</w:t>
      </w:r>
    </w:p>
    <w:p w14:paraId="3B1CCF12" w14:textId="77777777" w:rsidR="00AA29D2" w:rsidRPr="00B60D1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0D12">
        <w:rPr>
          <w:rFonts w:ascii="Times New Roman" w:hAnsi="Times New Roman" w:cs="Times New Roman"/>
        </w:rPr>
        <w:t>nie wchodzić do czasu całkowitego wyschnięcia cieczy użytkowej na powierzchni roślin.</w:t>
      </w:r>
    </w:p>
    <w:p w14:paraId="0FC100A1" w14:textId="77777777" w:rsidR="0061176A" w:rsidRPr="00903A23" w:rsidRDefault="0061176A" w:rsidP="00AA29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</w:rPr>
      </w:pPr>
    </w:p>
    <w:p w14:paraId="58A454C9" w14:textId="77777777" w:rsidR="0061176A" w:rsidRDefault="0061176A" w:rsidP="006117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ŚRODKI OSTROŻNOŚCI ZWIĄZANE Z OCHRONĄ ŚRODOWISKA NATURALNEGO</w:t>
      </w:r>
    </w:p>
    <w:p w14:paraId="33558E3E" w14:textId="77777777" w:rsidR="0061176A" w:rsidRDefault="0061176A" w:rsidP="00F93C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Nie zanieczyszczać wód środkiem ochrony roślin lub jego opakowaniem.</w:t>
      </w:r>
    </w:p>
    <w:p w14:paraId="743EB796" w14:textId="77777777" w:rsidR="0061176A" w:rsidRDefault="0061176A" w:rsidP="00F93C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Nie myć aparatury w pobliżu wód powierzchniowych.</w:t>
      </w:r>
    </w:p>
    <w:p w14:paraId="2515F83E" w14:textId="77777777" w:rsidR="0061176A" w:rsidRDefault="0061176A" w:rsidP="00DE792E">
      <w:pPr>
        <w:autoSpaceDE w:val="0"/>
        <w:autoSpaceDN w:val="0"/>
        <w:adjustRightInd w:val="0"/>
        <w:spacing w:after="12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Unikać zanieczyszczania wód poprzez rowy odwadniające z gospodarstw i dróg.</w:t>
      </w:r>
    </w:p>
    <w:p w14:paraId="56E13B03" w14:textId="77777777" w:rsidR="0061176A" w:rsidRDefault="0061176A" w:rsidP="00DE792E">
      <w:pPr>
        <w:autoSpaceDE w:val="0"/>
        <w:autoSpaceDN w:val="0"/>
        <w:adjustRightInd w:val="0"/>
        <w:spacing w:after="12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Środek stosować poza okresami aktywności pszczół.</w:t>
      </w:r>
    </w:p>
    <w:p w14:paraId="6FAD28DC" w14:textId="12D22206" w:rsidR="0061176A" w:rsidRDefault="0061176A" w:rsidP="00F93C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 celu ochrony organizmów wodnych niebędących celem działania środka konieczne jest</w:t>
      </w:r>
      <w:r w:rsidR="00F93C5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wyznaczenie od zbiorników i cieków wodnych strefy ochronnej o szerokości:</w:t>
      </w:r>
    </w:p>
    <w:p w14:paraId="61056DC4" w14:textId="48A8DBDD" w:rsidR="0061176A" w:rsidRPr="00F93C5C" w:rsidRDefault="0061176A" w:rsidP="00F93C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93C5C">
        <w:rPr>
          <w:rFonts w:ascii="Times New Roman" w:hAnsi="Times New Roman" w:cs="Times New Roman"/>
        </w:rPr>
        <w:t>1metra w przypadku uprawy ziemniaka;</w:t>
      </w:r>
    </w:p>
    <w:p w14:paraId="32AEB94A" w14:textId="69FFBAF9" w:rsidR="0061176A" w:rsidRPr="00F93C5C" w:rsidRDefault="0061176A" w:rsidP="00F93C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93C5C">
        <w:rPr>
          <w:rFonts w:ascii="Times New Roman" w:hAnsi="Times New Roman" w:cs="Times New Roman"/>
        </w:rPr>
        <w:t>5 metrów w przypadku uprawy grochu siewnego uprawianego na suche nasiona, grochu siewnego</w:t>
      </w:r>
      <w:r w:rsidR="00F93C5C" w:rsidRPr="00F93C5C">
        <w:rPr>
          <w:rFonts w:ascii="Times New Roman" w:hAnsi="Times New Roman" w:cs="Times New Roman"/>
        </w:rPr>
        <w:t xml:space="preserve"> </w:t>
      </w:r>
      <w:r w:rsidRPr="00F93C5C">
        <w:rPr>
          <w:rFonts w:ascii="Times New Roman" w:hAnsi="Times New Roman" w:cs="Times New Roman"/>
        </w:rPr>
        <w:t>uprawianego na świeże nasiona, grochu siewnego pastewnego uprawianego na suche nasiona</w:t>
      </w:r>
      <w:r w:rsidR="00F93C5C" w:rsidRPr="00F93C5C">
        <w:rPr>
          <w:rFonts w:ascii="Times New Roman" w:hAnsi="Times New Roman" w:cs="Times New Roman"/>
        </w:rPr>
        <w:t xml:space="preserve"> </w:t>
      </w:r>
      <w:r w:rsidRPr="00F93C5C">
        <w:rPr>
          <w:rFonts w:ascii="Times New Roman" w:hAnsi="Times New Roman" w:cs="Times New Roman"/>
        </w:rPr>
        <w:t>(peluszki),</w:t>
      </w:r>
      <w:r w:rsidR="00F93C5C" w:rsidRPr="00F93C5C">
        <w:rPr>
          <w:rFonts w:ascii="Times New Roman" w:hAnsi="Times New Roman" w:cs="Times New Roman"/>
        </w:rPr>
        <w:t xml:space="preserve"> ł</w:t>
      </w:r>
      <w:r w:rsidRPr="00F93C5C">
        <w:rPr>
          <w:rFonts w:ascii="Times New Roman" w:hAnsi="Times New Roman" w:cs="Times New Roman"/>
        </w:rPr>
        <w:t>ubinu wąskolistnego, łubinu białego, łubinu żółtego, cebuli, pora, cebuli siedmiolatki,</w:t>
      </w:r>
      <w:r w:rsidR="00F93C5C" w:rsidRPr="00F93C5C">
        <w:rPr>
          <w:rFonts w:ascii="Times New Roman" w:hAnsi="Times New Roman" w:cs="Times New Roman"/>
        </w:rPr>
        <w:t xml:space="preserve"> </w:t>
      </w:r>
      <w:r w:rsidRPr="00F93C5C">
        <w:rPr>
          <w:rFonts w:ascii="Times New Roman" w:hAnsi="Times New Roman" w:cs="Times New Roman"/>
        </w:rPr>
        <w:t>szalotki, szczypiorku, kapusty głowiastej, kapusty pekińskiej, sałaty, cykorii sałatowej, endywii,</w:t>
      </w:r>
      <w:r w:rsidR="00F93C5C" w:rsidRPr="00F93C5C">
        <w:rPr>
          <w:rFonts w:ascii="Times New Roman" w:hAnsi="Times New Roman" w:cs="Times New Roman"/>
        </w:rPr>
        <w:t xml:space="preserve"> </w:t>
      </w:r>
      <w:r w:rsidRPr="00F93C5C">
        <w:rPr>
          <w:rFonts w:ascii="Times New Roman" w:hAnsi="Times New Roman" w:cs="Times New Roman"/>
        </w:rPr>
        <w:t>szpinaku, sałaty liściowej;</w:t>
      </w:r>
    </w:p>
    <w:p w14:paraId="69FE2A43" w14:textId="170D3D96" w:rsidR="0061176A" w:rsidRPr="00F93C5C" w:rsidRDefault="0061176A" w:rsidP="00F93C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93C5C">
        <w:rPr>
          <w:rFonts w:ascii="Times New Roman" w:hAnsi="Times New Roman" w:cs="Times New Roman"/>
        </w:rPr>
        <w:t>25 metrów w przypadku uprawy pomidora, papryki, bakłażanu, marchwi, pasternaku, pietruszki</w:t>
      </w:r>
      <w:r w:rsidR="00F93C5C" w:rsidRPr="00F93C5C">
        <w:rPr>
          <w:rFonts w:ascii="Times New Roman" w:hAnsi="Times New Roman" w:cs="Times New Roman"/>
        </w:rPr>
        <w:t xml:space="preserve"> </w:t>
      </w:r>
      <w:r w:rsidRPr="00F93C5C">
        <w:rPr>
          <w:rFonts w:ascii="Times New Roman" w:hAnsi="Times New Roman" w:cs="Times New Roman"/>
        </w:rPr>
        <w:t>korzeniowej, buraka ćwikłowego, selera korzeniowego, rzodkiewki, szczypiorku, brokuła,</w:t>
      </w:r>
      <w:r w:rsidR="00F93C5C" w:rsidRPr="00F93C5C">
        <w:rPr>
          <w:rFonts w:ascii="Times New Roman" w:hAnsi="Times New Roman" w:cs="Times New Roman"/>
        </w:rPr>
        <w:t xml:space="preserve"> </w:t>
      </w:r>
      <w:r w:rsidRPr="00F93C5C">
        <w:rPr>
          <w:rFonts w:ascii="Times New Roman" w:hAnsi="Times New Roman" w:cs="Times New Roman"/>
        </w:rPr>
        <w:t>kalafiora, szparagów, kopru, selera naciowego, rukoli, truskawki, poziomki, mięty pieprzowej,</w:t>
      </w:r>
      <w:r w:rsidR="00F93C5C" w:rsidRPr="00F93C5C">
        <w:rPr>
          <w:rFonts w:ascii="Times New Roman" w:hAnsi="Times New Roman" w:cs="Times New Roman"/>
        </w:rPr>
        <w:t xml:space="preserve"> </w:t>
      </w:r>
      <w:r w:rsidRPr="00F93C5C">
        <w:rPr>
          <w:rFonts w:ascii="Times New Roman" w:hAnsi="Times New Roman" w:cs="Times New Roman"/>
        </w:rPr>
        <w:t>szałwii lekarskiej, tymianku właściwego, kolendry siewnej, lubczyku ogrodowego, roślin</w:t>
      </w:r>
      <w:r w:rsidR="00F93C5C" w:rsidRPr="00F93C5C">
        <w:rPr>
          <w:rFonts w:ascii="Times New Roman" w:hAnsi="Times New Roman" w:cs="Times New Roman"/>
        </w:rPr>
        <w:t xml:space="preserve"> </w:t>
      </w:r>
      <w:r w:rsidRPr="00F93C5C">
        <w:rPr>
          <w:rFonts w:ascii="Times New Roman" w:hAnsi="Times New Roman" w:cs="Times New Roman"/>
        </w:rPr>
        <w:t>ozdobnych</w:t>
      </w:r>
      <w:r w:rsidR="00885B15">
        <w:rPr>
          <w:rFonts w:ascii="Times New Roman" w:hAnsi="Times New Roman" w:cs="Times New Roman"/>
        </w:rPr>
        <w:t xml:space="preserve">, </w:t>
      </w:r>
      <w:r w:rsidR="00885B15" w:rsidRPr="00903A23">
        <w:rPr>
          <w:rFonts w:ascii="Times New Roman" w:hAnsi="Times New Roman" w:cs="Times New Roman"/>
        </w:rPr>
        <w:t>leśnych roślin szkółkarskich, leśnych odnowień</w:t>
      </w:r>
      <w:r w:rsidR="00D6699B" w:rsidRPr="00903A23">
        <w:rPr>
          <w:rFonts w:ascii="Times New Roman" w:hAnsi="Times New Roman" w:cs="Times New Roman"/>
        </w:rPr>
        <w:t xml:space="preserve"> i </w:t>
      </w:r>
      <w:r w:rsidR="00885B15" w:rsidRPr="00903A23">
        <w:rPr>
          <w:rFonts w:ascii="Times New Roman" w:hAnsi="Times New Roman" w:cs="Times New Roman"/>
        </w:rPr>
        <w:t>zalesień</w:t>
      </w:r>
      <w:r w:rsidRPr="00903A23">
        <w:rPr>
          <w:rFonts w:ascii="Times New Roman" w:hAnsi="Times New Roman" w:cs="Times New Roman"/>
        </w:rPr>
        <w:t>;</w:t>
      </w:r>
    </w:p>
    <w:p w14:paraId="10FAA8C4" w14:textId="417478FE" w:rsidR="0061176A" w:rsidRPr="00F93C5C" w:rsidRDefault="0061176A" w:rsidP="00F93C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93C5C">
        <w:rPr>
          <w:rFonts w:ascii="Times New Roman" w:hAnsi="Times New Roman" w:cs="Times New Roman"/>
        </w:rPr>
        <w:t>30 metrów w przypadku uprawy maliny, aronii, czarnej porzeczki, białej porzeczki, czerwonej</w:t>
      </w:r>
      <w:r w:rsidR="00F93C5C" w:rsidRPr="00F93C5C">
        <w:rPr>
          <w:rFonts w:ascii="Times New Roman" w:hAnsi="Times New Roman" w:cs="Times New Roman"/>
        </w:rPr>
        <w:t xml:space="preserve"> </w:t>
      </w:r>
      <w:r w:rsidRPr="00F93C5C">
        <w:rPr>
          <w:rFonts w:ascii="Times New Roman" w:hAnsi="Times New Roman" w:cs="Times New Roman"/>
        </w:rPr>
        <w:t>porzeczki, agrestu, jeżyny;</w:t>
      </w:r>
    </w:p>
    <w:p w14:paraId="75A057F9" w14:textId="758FB61C" w:rsidR="0061176A" w:rsidRPr="00F93C5C" w:rsidRDefault="0061176A" w:rsidP="00F93C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93C5C">
        <w:rPr>
          <w:rFonts w:ascii="Times New Roman" w:hAnsi="Times New Roman" w:cs="Times New Roman"/>
        </w:rPr>
        <w:t>50 metrów w przypadku uprawy wiśni, czereśni, moreli, brzoskwini, śliwy, orzecha włoskiego,</w:t>
      </w:r>
      <w:r w:rsidR="00F93C5C" w:rsidRPr="00F93C5C">
        <w:rPr>
          <w:rFonts w:ascii="Times New Roman" w:hAnsi="Times New Roman" w:cs="Times New Roman"/>
        </w:rPr>
        <w:t xml:space="preserve"> </w:t>
      </w:r>
      <w:r w:rsidRPr="00F93C5C">
        <w:rPr>
          <w:rFonts w:ascii="Times New Roman" w:hAnsi="Times New Roman" w:cs="Times New Roman"/>
        </w:rPr>
        <w:t>orzecha laskowego i borówki wysokiej.</w:t>
      </w:r>
    </w:p>
    <w:p w14:paraId="443122BE" w14:textId="77777777" w:rsidR="00F93C5C" w:rsidRDefault="00F93C5C" w:rsidP="00F93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47E7169" w14:textId="3E650301" w:rsidR="0061176A" w:rsidRPr="00F93C5C" w:rsidRDefault="0061176A" w:rsidP="00F93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3C5C">
        <w:rPr>
          <w:rFonts w:ascii="Times New Roman" w:hAnsi="Times New Roman" w:cs="Times New Roman"/>
        </w:rPr>
        <w:t>W celu ochrony roślin oraz stawonogów niebędących celem działania środka konieczne jest</w:t>
      </w:r>
      <w:r w:rsidR="00F93C5C">
        <w:rPr>
          <w:rFonts w:ascii="Times New Roman" w:hAnsi="Times New Roman" w:cs="Times New Roman"/>
        </w:rPr>
        <w:t xml:space="preserve"> </w:t>
      </w:r>
      <w:r w:rsidRPr="00F93C5C">
        <w:rPr>
          <w:rFonts w:ascii="Times New Roman" w:hAnsi="Times New Roman" w:cs="Times New Roman"/>
        </w:rPr>
        <w:t>wyznaczenie strefy ochronnej od terenów nieużytkowanych rolniczo o szerokości:</w:t>
      </w:r>
    </w:p>
    <w:p w14:paraId="51D173B4" w14:textId="77777777" w:rsidR="0061176A" w:rsidRPr="00F93C5C" w:rsidRDefault="0061176A" w:rsidP="00F93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3C5C">
        <w:rPr>
          <w:rFonts w:ascii="Times New Roman" w:hAnsi="Times New Roman" w:cs="Times New Roman"/>
        </w:rPr>
        <w:t>− 3 m w przypadku gdy środek stosowany jest za pomocą opryskiwaczy sadowniczych,</w:t>
      </w:r>
    </w:p>
    <w:p w14:paraId="6B50A0D2" w14:textId="77777777" w:rsidR="0061176A" w:rsidRDefault="0061176A" w:rsidP="00F93C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F93C5C">
        <w:rPr>
          <w:rFonts w:ascii="Times New Roman" w:hAnsi="Times New Roman" w:cs="Times New Roman"/>
        </w:rPr>
        <w:t>− 1 m w przypadku gdy środek stosowany jest za pomocą opryskiwaczy polowych.</w:t>
      </w:r>
    </w:p>
    <w:p w14:paraId="43F05C15" w14:textId="77777777" w:rsidR="0061176A" w:rsidRPr="00487746" w:rsidRDefault="0061176A" w:rsidP="006117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</w:rPr>
      </w:pPr>
    </w:p>
    <w:p w14:paraId="3B349ABA" w14:textId="2A44ECB6" w:rsidR="0061176A" w:rsidRPr="0061176A" w:rsidRDefault="0061176A" w:rsidP="0061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1176A">
        <w:rPr>
          <w:rFonts w:ascii="Times New Roman" w:hAnsi="Times New Roman" w:cs="Times New Roman"/>
          <w:b/>
          <w:bCs/>
        </w:rPr>
        <w:t>WARUNKI PRZECHOWYWANIA I BEZPIECZNEGO USUWANIA ŚRODKA OCHRONY</w:t>
      </w:r>
      <w:r w:rsidR="00F93C5C">
        <w:rPr>
          <w:rFonts w:ascii="Times New Roman" w:hAnsi="Times New Roman" w:cs="Times New Roman"/>
          <w:b/>
          <w:bCs/>
        </w:rPr>
        <w:t xml:space="preserve"> </w:t>
      </w:r>
      <w:r w:rsidRPr="0061176A">
        <w:rPr>
          <w:rFonts w:ascii="Times New Roman" w:hAnsi="Times New Roman" w:cs="Times New Roman"/>
          <w:b/>
          <w:bCs/>
        </w:rPr>
        <w:t>ROŚLIN I OPAKOWANIA</w:t>
      </w:r>
    </w:p>
    <w:p w14:paraId="6C20A856" w14:textId="77777777" w:rsidR="0061176A" w:rsidRPr="0061176A" w:rsidRDefault="0061176A" w:rsidP="0061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176A">
        <w:rPr>
          <w:rFonts w:ascii="Times New Roman" w:hAnsi="Times New Roman" w:cs="Times New Roman"/>
        </w:rPr>
        <w:t>Chronić przed dziećmi.</w:t>
      </w:r>
    </w:p>
    <w:p w14:paraId="3BE6D21F" w14:textId="77777777" w:rsidR="0061176A" w:rsidRPr="0061176A" w:rsidRDefault="0061176A" w:rsidP="0061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176A">
        <w:rPr>
          <w:rFonts w:ascii="Times New Roman" w:hAnsi="Times New Roman" w:cs="Times New Roman"/>
        </w:rPr>
        <w:t>Środek ochrony roślin przechowywać:</w:t>
      </w:r>
    </w:p>
    <w:p w14:paraId="250FA436" w14:textId="11DCFFC7" w:rsidR="0061176A" w:rsidRPr="0061176A" w:rsidRDefault="0061176A" w:rsidP="006117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1176A">
        <w:rPr>
          <w:rFonts w:ascii="Times New Roman" w:hAnsi="Times New Roman" w:cs="Times New Roman"/>
        </w:rPr>
        <w:t>w miejscach lub obiektach, w których zastosowano odpowiednie rozwiązania zabezpieczające</w:t>
      </w:r>
      <w:r>
        <w:rPr>
          <w:rFonts w:ascii="Times New Roman" w:hAnsi="Times New Roman" w:cs="Times New Roman"/>
        </w:rPr>
        <w:t xml:space="preserve"> </w:t>
      </w:r>
      <w:r w:rsidRPr="0061176A">
        <w:rPr>
          <w:rFonts w:ascii="Times New Roman" w:hAnsi="Times New Roman" w:cs="Times New Roman"/>
        </w:rPr>
        <w:t>przed skażeniem środowiska oraz dostępem osób trzecich,</w:t>
      </w:r>
    </w:p>
    <w:p w14:paraId="09C8140F" w14:textId="77777777" w:rsidR="0061176A" w:rsidRDefault="0061176A" w:rsidP="006117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1176A">
        <w:rPr>
          <w:rFonts w:ascii="Times New Roman" w:hAnsi="Times New Roman" w:cs="Times New Roman"/>
        </w:rPr>
        <w:t>w oryginalnych opakowaniach, w sposób uniemożliwiający kontakt z żywnością, napojami lub</w:t>
      </w:r>
      <w:r>
        <w:rPr>
          <w:rFonts w:ascii="Times New Roman" w:hAnsi="Times New Roman" w:cs="Times New Roman"/>
        </w:rPr>
        <w:t xml:space="preserve"> </w:t>
      </w:r>
      <w:r w:rsidRPr="0061176A">
        <w:rPr>
          <w:rFonts w:ascii="Times New Roman" w:hAnsi="Times New Roman" w:cs="Times New Roman"/>
        </w:rPr>
        <w:t xml:space="preserve">paszą, </w:t>
      </w:r>
    </w:p>
    <w:p w14:paraId="0AC55A41" w14:textId="125CB63E" w:rsidR="0061176A" w:rsidRPr="0061176A" w:rsidRDefault="0061176A" w:rsidP="006117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1176A">
        <w:rPr>
          <w:rFonts w:ascii="Times New Roman" w:hAnsi="Times New Roman" w:cs="Times New Roman"/>
        </w:rPr>
        <w:t>w temperaturze 0</w:t>
      </w:r>
      <w:r w:rsidRPr="0061176A">
        <w:rPr>
          <w:rFonts w:ascii="Times New Roman" w:hAnsi="Times New Roman" w:cs="Times New Roman"/>
          <w:vertAlign w:val="superscript"/>
        </w:rPr>
        <w:t>o</w:t>
      </w:r>
      <w:r w:rsidRPr="0061176A">
        <w:rPr>
          <w:rFonts w:ascii="Times New Roman" w:hAnsi="Times New Roman" w:cs="Times New Roman"/>
        </w:rPr>
        <w:t>C - 30</w:t>
      </w:r>
      <w:r w:rsidRPr="0061176A">
        <w:rPr>
          <w:rFonts w:ascii="Times New Roman" w:hAnsi="Times New Roman" w:cs="Times New Roman"/>
          <w:vertAlign w:val="superscript"/>
        </w:rPr>
        <w:t>o</w:t>
      </w:r>
      <w:r w:rsidRPr="0061176A">
        <w:rPr>
          <w:rFonts w:ascii="Times New Roman" w:hAnsi="Times New Roman" w:cs="Times New Roman"/>
        </w:rPr>
        <w:t>C,</w:t>
      </w:r>
    </w:p>
    <w:p w14:paraId="50242689" w14:textId="69B39DAE" w:rsidR="0061176A" w:rsidRPr="0061176A" w:rsidRDefault="0061176A" w:rsidP="00F93C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1176A">
        <w:rPr>
          <w:rFonts w:ascii="Times New Roman" w:hAnsi="Times New Roman" w:cs="Times New Roman"/>
        </w:rPr>
        <w:t>chronić przed dostępem wilgoci.</w:t>
      </w:r>
    </w:p>
    <w:p w14:paraId="15E73515" w14:textId="77777777" w:rsidR="0061176A" w:rsidRPr="0061176A" w:rsidRDefault="0061176A" w:rsidP="0061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176A">
        <w:rPr>
          <w:rFonts w:ascii="Times New Roman" w:hAnsi="Times New Roman" w:cs="Times New Roman"/>
        </w:rPr>
        <w:t>Zabrania się wykorzystywania opróżnionych opakowań po środkach ochrony roślin do innych celów.</w:t>
      </w:r>
    </w:p>
    <w:p w14:paraId="39F74C61" w14:textId="17789849" w:rsidR="0061176A" w:rsidRPr="0061176A" w:rsidRDefault="0061176A" w:rsidP="0061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176A">
        <w:rPr>
          <w:rFonts w:ascii="Times New Roman" w:hAnsi="Times New Roman" w:cs="Times New Roman"/>
        </w:rPr>
        <w:t>Niewykorzystany środek przekazać do podmiotu uprawnionego do odbierania odpadów</w:t>
      </w:r>
      <w:r>
        <w:rPr>
          <w:rFonts w:ascii="Times New Roman" w:hAnsi="Times New Roman" w:cs="Times New Roman"/>
        </w:rPr>
        <w:t xml:space="preserve"> </w:t>
      </w:r>
      <w:r w:rsidRPr="0061176A">
        <w:rPr>
          <w:rFonts w:ascii="Times New Roman" w:hAnsi="Times New Roman" w:cs="Times New Roman"/>
        </w:rPr>
        <w:t>niebezpiecznych.</w:t>
      </w:r>
    </w:p>
    <w:p w14:paraId="4B975AFE" w14:textId="525B7D63" w:rsidR="0061176A" w:rsidRPr="0061176A" w:rsidRDefault="0061176A" w:rsidP="0061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176A">
        <w:rPr>
          <w:rFonts w:ascii="Times New Roman" w:hAnsi="Times New Roman" w:cs="Times New Roman"/>
        </w:rPr>
        <w:t>Opróżnione opakowania po środku zwrócić do sprzedawcy środków ochrony roślin będących</w:t>
      </w:r>
      <w:r>
        <w:rPr>
          <w:rFonts w:ascii="Times New Roman" w:hAnsi="Times New Roman" w:cs="Times New Roman"/>
        </w:rPr>
        <w:t xml:space="preserve"> </w:t>
      </w:r>
      <w:r w:rsidRPr="0061176A">
        <w:rPr>
          <w:rFonts w:ascii="Times New Roman" w:hAnsi="Times New Roman" w:cs="Times New Roman"/>
        </w:rPr>
        <w:t>środkami niebezpiecznymi.</w:t>
      </w:r>
    </w:p>
    <w:p w14:paraId="401364C4" w14:textId="77777777" w:rsidR="0061176A" w:rsidRPr="00487746" w:rsidRDefault="0061176A" w:rsidP="0061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88AAC9A" w14:textId="77096FD0" w:rsidR="0061176A" w:rsidRPr="0061176A" w:rsidRDefault="0061176A" w:rsidP="0061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1176A">
        <w:rPr>
          <w:rFonts w:ascii="Times New Roman" w:hAnsi="Times New Roman" w:cs="Times New Roman"/>
          <w:b/>
          <w:bCs/>
        </w:rPr>
        <w:t>PIERWSZA POMOC</w:t>
      </w:r>
    </w:p>
    <w:p w14:paraId="4B0C39C1" w14:textId="77777777" w:rsidR="0061176A" w:rsidRPr="0061176A" w:rsidRDefault="0061176A" w:rsidP="0061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176A">
        <w:rPr>
          <w:rFonts w:ascii="Times New Roman" w:hAnsi="Times New Roman" w:cs="Times New Roman"/>
        </w:rPr>
        <w:t>Antidotum: brak, stosować leczenie objawowe.</w:t>
      </w:r>
    </w:p>
    <w:p w14:paraId="2F108897" w14:textId="653250AF" w:rsidR="0061176A" w:rsidRPr="0061176A" w:rsidRDefault="0061176A" w:rsidP="0061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176A">
        <w:rPr>
          <w:rFonts w:ascii="Times New Roman" w:hAnsi="Times New Roman" w:cs="Times New Roman"/>
        </w:rPr>
        <w:t>W razie konieczności zasięgnięcia porady lekarza, należy pokazać pojemnik lub etykietę</w:t>
      </w:r>
      <w:r w:rsidR="00487746">
        <w:rPr>
          <w:rFonts w:ascii="Times New Roman" w:hAnsi="Times New Roman" w:cs="Times New Roman"/>
        </w:rPr>
        <w:t>.</w:t>
      </w:r>
    </w:p>
    <w:p w14:paraId="320000AB" w14:textId="77777777" w:rsidR="00487746" w:rsidRDefault="00487746" w:rsidP="0061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104B9D2" w14:textId="77777777" w:rsidR="00487746" w:rsidRDefault="00487746" w:rsidP="0061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1848D6C" w14:textId="77777777" w:rsidR="00487746" w:rsidRDefault="00487746" w:rsidP="0061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854DCC7" w14:textId="5D599A62" w:rsidR="0061176A" w:rsidRPr="0061176A" w:rsidRDefault="0061176A" w:rsidP="0061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176A">
        <w:rPr>
          <w:rFonts w:ascii="Times New Roman" w:hAnsi="Times New Roman" w:cs="Times New Roman"/>
        </w:rPr>
        <w:t>Okres ważności - 3 lata</w:t>
      </w:r>
    </w:p>
    <w:p w14:paraId="5AA6828D" w14:textId="77777777" w:rsidR="0061176A" w:rsidRPr="0061176A" w:rsidRDefault="0061176A" w:rsidP="0061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176A">
        <w:rPr>
          <w:rFonts w:ascii="Times New Roman" w:hAnsi="Times New Roman" w:cs="Times New Roman"/>
        </w:rPr>
        <w:t>Data produkcji - ........</w:t>
      </w:r>
    </w:p>
    <w:p w14:paraId="40EB4745" w14:textId="77777777" w:rsidR="0061176A" w:rsidRPr="0061176A" w:rsidRDefault="0061176A" w:rsidP="0061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176A">
        <w:rPr>
          <w:rFonts w:ascii="Times New Roman" w:hAnsi="Times New Roman" w:cs="Times New Roman"/>
        </w:rPr>
        <w:t>Zawartość netto - ........</w:t>
      </w:r>
    </w:p>
    <w:p w14:paraId="6BAF5F77" w14:textId="1D19F910" w:rsidR="00B452F4" w:rsidRPr="0061176A" w:rsidRDefault="0061176A" w:rsidP="0061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176A">
        <w:rPr>
          <w:rFonts w:ascii="Times New Roman" w:hAnsi="Times New Roman" w:cs="Times New Roman"/>
        </w:rPr>
        <w:t>Nr partii - ........</w:t>
      </w:r>
    </w:p>
    <w:sectPr w:rsidR="00B452F4" w:rsidRPr="0061176A" w:rsidSect="00A825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B82A9" w14:textId="77777777" w:rsidR="00AC39A5" w:rsidRDefault="00AC39A5" w:rsidP="00AA29D2">
      <w:pPr>
        <w:spacing w:after="0" w:line="240" w:lineRule="auto"/>
      </w:pPr>
      <w:r>
        <w:separator/>
      </w:r>
    </w:p>
  </w:endnote>
  <w:endnote w:type="continuationSeparator" w:id="0">
    <w:p w14:paraId="27D50AB6" w14:textId="77777777" w:rsidR="00AC39A5" w:rsidRDefault="00AC39A5" w:rsidP="00AA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E2AFD" w14:textId="77777777" w:rsidR="00D65E82" w:rsidRDefault="00D65E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37591" w14:textId="2A5F35D1" w:rsidR="00C127F5" w:rsidRPr="00AA29D2" w:rsidRDefault="00D65E82" w:rsidP="00AA29D2">
    <w:pPr>
      <w:autoSpaceDE w:val="0"/>
      <w:autoSpaceDN w:val="0"/>
      <w:adjustRightInd w:val="0"/>
      <w:spacing w:after="0" w:line="240" w:lineRule="auto"/>
      <w:rPr>
        <w:rFonts w:ascii="TimesNewRoman,Italic" w:hAnsi="TimesNewRoman,Italic" w:cs="TimesNewRoman,Italic"/>
        <w:i/>
        <w:iCs/>
      </w:rPr>
    </w:pPr>
    <w:r>
      <w:rPr>
        <w:rFonts w:ascii="TimesNewRoman,Italic" w:hAnsi="TimesNewRoman,Italic" w:cs="TimesNewRoman,Italic"/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A05756" wp14:editId="647BC61A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925543cb95e59d0f6530b396" descr="{&quot;HashCode&quot;:208298749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DF5B55" w14:textId="124046B0" w:rsidR="00D65E82" w:rsidRPr="00D65E82" w:rsidRDefault="00D65E82" w:rsidP="00D65E8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D65E82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A05756" id="_x0000_t202" coordsize="21600,21600" o:spt="202" path="m,l,21600r21600,l21600,xe">
              <v:stroke joinstyle="miter"/>
              <v:path gradientshapeok="t" o:connecttype="rect"/>
            </v:shapetype>
            <v:shape id="MSIPCM925543cb95e59d0f6530b396" o:spid="_x0000_s1026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MBIsfb6MERLFo&#10;jw8bkHkm/zPkFwAAAP//AwBQSwECLQAUAAYACAAAACEAtoM4kv4AAADhAQAAEwAAAAAAAAAAAAAA&#10;AAAAAAAAW0NvbnRlbnRfVHlwZXNdLnhtbFBLAQItABQABgAIAAAAIQA4/SH/1gAAAJQBAAALAAAA&#10;AAAAAAAAAAAAAC8BAABfcmVscy8ucmVsc1BLAQItABQABgAIAAAAIQCPXSqSrgIAAEYFAAAOAAAA&#10;AAAAAAAAAAAAAC4CAABkcnMvZTJvRG9jLnhtbFBLAQItABQABgAIAAAAIQCDso8r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12DF5B55" w14:textId="124046B0" w:rsidR="00D65E82" w:rsidRPr="00D65E82" w:rsidRDefault="00D65E82" w:rsidP="00D65E82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D65E82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27F5">
      <w:rPr>
        <w:rFonts w:ascii="TimesNewRoman,Italic" w:hAnsi="TimesNewRoman,Italic" w:cs="TimesNewRoman,Italic"/>
        <w:i/>
        <w:iCs/>
      </w:rPr>
      <w:t xml:space="preserve">                      Etykieta środka ochrony roślin Signum 33 WG, załącznik nr 1 do zezwolenia MRiRW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D9339" w14:textId="77777777" w:rsidR="00D65E82" w:rsidRDefault="00D65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49046" w14:textId="77777777" w:rsidR="00AC39A5" w:rsidRDefault="00AC39A5" w:rsidP="00AA29D2">
      <w:pPr>
        <w:spacing w:after="0" w:line="240" w:lineRule="auto"/>
      </w:pPr>
      <w:r>
        <w:separator/>
      </w:r>
    </w:p>
  </w:footnote>
  <w:footnote w:type="continuationSeparator" w:id="0">
    <w:p w14:paraId="14930152" w14:textId="77777777" w:rsidR="00AC39A5" w:rsidRDefault="00AC39A5" w:rsidP="00AA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1BE1" w14:textId="77777777" w:rsidR="00D65E82" w:rsidRDefault="00D65E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AC04A" w14:textId="77777777" w:rsidR="00D65E82" w:rsidRDefault="00D65E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86B86" w14:textId="77777777" w:rsidR="00D65E82" w:rsidRDefault="00D65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C4D83"/>
    <w:multiLevelType w:val="hybridMultilevel"/>
    <w:tmpl w:val="9CEC9D3A"/>
    <w:lvl w:ilvl="0" w:tplc="9C445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A36CC"/>
    <w:multiLevelType w:val="hybridMultilevel"/>
    <w:tmpl w:val="EE5A7192"/>
    <w:lvl w:ilvl="0" w:tplc="4D02B6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A0A47"/>
    <w:multiLevelType w:val="hybridMultilevel"/>
    <w:tmpl w:val="059211B0"/>
    <w:lvl w:ilvl="0" w:tplc="9C445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D2"/>
    <w:rsid w:val="00092345"/>
    <w:rsid w:val="000A67BC"/>
    <w:rsid w:val="000B4E08"/>
    <w:rsid w:val="000C110B"/>
    <w:rsid w:val="000D1B07"/>
    <w:rsid w:val="00115424"/>
    <w:rsid w:val="001A3430"/>
    <w:rsid w:val="002034DC"/>
    <w:rsid w:val="002B7EB5"/>
    <w:rsid w:val="00371C1D"/>
    <w:rsid w:val="003750CA"/>
    <w:rsid w:val="00487746"/>
    <w:rsid w:val="004D19F3"/>
    <w:rsid w:val="0061176A"/>
    <w:rsid w:val="00666EF1"/>
    <w:rsid w:val="006A3911"/>
    <w:rsid w:val="007165B6"/>
    <w:rsid w:val="00797C4D"/>
    <w:rsid w:val="00836CA7"/>
    <w:rsid w:val="00855008"/>
    <w:rsid w:val="008827DC"/>
    <w:rsid w:val="00885B15"/>
    <w:rsid w:val="00903A23"/>
    <w:rsid w:val="009122DA"/>
    <w:rsid w:val="009D33AF"/>
    <w:rsid w:val="00A1572E"/>
    <w:rsid w:val="00A825F1"/>
    <w:rsid w:val="00AA29D2"/>
    <w:rsid w:val="00AC39A5"/>
    <w:rsid w:val="00AE4B29"/>
    <w:rsid w:val="00B452F4"/>
    <w:rsid w:val="00B60D12"/>
    <w:rsid w:val="00B63C03"/>
    <w:rsid w:val="00BC64BF"/>
    <w:rsid w:val="00C053C5"/>
    <w:rsid w:val="00C127F5"/>
    <w:rsid w:val="00D44BB7"/>
    <w:rsid w:val="00D65E82"/>
    <w:rsid w:val="00D6699B"/>
    <w:rsid w:val="00DE792E"/>
    <w:rsid w:val="00E07746"/>
    <w:rsid w:val="00E74DAA"/>
    <w:rsid w:val="00EA55A5"/>
    <w:rsid w:val="00F73F94"/>
    <w:rsid w:val="00F93C5C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72E31"/>
  <w15:chartTrackingRefBased/>
  <w15:docId w15:val="{80FAF2B9-6F44-482B-824F-5884A6FF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9D2"/>
  </w:style>
  <w:style w:type="paragraph" w:styleId="Stopka">
    <w:name w:val="footer"/>
    <w:basedOn w:val="Normalny"/>
    <w:link w:val="StopkaZnak"/>
    <w:uiPriority w:val="99"/>
    <w:unhideWhenUsed/>
    <w:rsid w:val="00AA2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9D2"/>
  </w:style>
  <w:style w:type="table" w:styleId="Tabela-Siatka">
    <w:name w:val="Table Grid"/>
    <w:basedOn w:val="Standardowy"/>
    <w:uiPriority w:val="39"/>
    <w:rsid w:val="0037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750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0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0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0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0C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1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848F1-4ACD-481C-85A7-4258CAC2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6050</Words>
  <Characters>36304</Characters>
  <Application>Microsoft Office Word</Application>
  <DocSecurity>4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Ciarka</dc:creator>
  <cp:keywords/>
  <dc:description/>
  <cp:lastModifiedBy>monika.stepien@basf.com</cp:lastModifiedBy>
  <cp:revision>2</cp:revision>
  <dcterms:created xsi:type="dcterms:W3CDTF">2021-05-12T13:24:00Z</dcterms:created>
  <dcterms:modified xsi:type="dcterms:W3CDTF">2021-05-12T13:24:00Z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c00982-80e1-41e6-a03a-12f4ca954faf_Enabled">
    <vt:lpwstr>True</vt:lpwstr>
  </property>
  <property fmtid="{D5CDD505-2E9C-101B-9397-08002B2CF9AE}" pid="3" name="MSIP_Label_c8c00982-80e1-41e6-a03a-12f4ca954faf_SiteId">
    <vt:lpwstr>ecaa386b-c8df-4ce0-ad01-740cbdb5ba55</vt:lpwstr>
  </property>
  <property fmtid="{D5CDD505-2E9C-101B-9397-08002B2CF9AE}" pid="4" name="MSIP_Label_c8c00982-80e1-41e6-a03a-12f4ca954faf_Owner">
    <vt:lpwstr>StepieM@BASFAD.BASF.NET</vt:lpwstr>
  </property>
  <property fmtid="{D5CDD505-2E9C-101B-9397-08002B2CF9AE}" pid="5" name="MSIP_Label_c8c00982-80e1-41e6-a03a-12f4ca954faf_SetDate">
    <vt:lpwstr>2021-05-12T13:23:17.7214195Z</vt:lpwstr>
  </property>
  <property fmtid="{D5CDD505-2E9C-101B-9397-08002B2CF9AE}" pid="6" name="MSIP_Label_c8c00982-80e1-41e6-a03a-12f4ca954faf_Name">
    <vt:lpwstr>Internal</vt:lpwstr>
  </property>
  <property fmtid="{D5CDD505-2E9C-101B-9397-08002B2CF9AE}" pid="7" name="MSIP_Label_c8c00982-80e1-41e6-a03a-12f4ca954faf_Application">
    <vt:lpwstr>Microsoft Azure Information Protection</vt:lpwstr>
  </property>
  <property fmtid="{D5CDD505-2E9C-101B-9397-08002B2CF9AE}" pid="8" name="MSIP_Label_c8c00982-80e1-41e6-a03a-12f4ca954faf_ActionId">
    <vt:lpwstr>8c7ca0f8-7b21-4230-a21f-8aac8e1e58f6</vt:lpwstr>
  </property>
  <property fmtid="{D5CDD505-2E9C-101B-9397-08002B2CF9AE}" pid="9" name="MSIP_Label_c8c00982-80e1-41e6-a03a-12f4ca954faf_Extended_MSFT_Method">
    <vt:lpwstr>Automatic</vt:lpwstr>
  </property>
  <property fmtid="{D5CDD505-2E9C-101B-9397-08002B2CF9AE}" pid="10" name="MSIP_Label_06530cf4-8573-4c29-a912-bbcdac835909_Enabled">
    <vt:lpwstr>True</vt:lpwstr>
  </property>
  <property fmtid="{D5CDD505-2E9C-101B-9397-08002B2CF9AE}" pid="11" name="MSIP_Label_06530cf4-8573-4c29-a912-bbcdac835909_SiteId">
    <vt:lpwstr>ecaa386b-c8df-4ce0-ad01-740cbdb5ba55</vt:lpwstr>
  </property>
  <property fmtid="{D5CDD505-2E9C-101B-9397-08002B2CF9AE}" pid="12" name="MSIP_Label_06530cf4-8573-4c29-a912-bbcdac835909_Owner">
    <vt:lpwstr>StepieM@BASFAD.BASF.NET</vt:lpwstr>
  </property>
  <property fmtid="{D5CDD505-2E9C-101B-9397-08002B2CF9AE}" pid="13" name="MSIP_Label_06530cf4-8573-4c29-a912-bbcdac835909_SetDate">
    <vt:lpwstr>2021-05-12T13:23:17.7214195Z</vt:lpwstr>
  </property>
  <property fmtid="{D5CDD505-2E9C-101B-9397-08002B2CF9AE}" pid="14" name="MSIP_Label_06530cf4-8573-4c29-a912-bbcdac835909_Name">
    <vt:lpwstr>Unprotected</vt:lpwstr>
  </property>
  <property fmtid="{D5CDD505-2E9C-101B-9397-08002B2CF9AE}" pid="15" name="MSIP_Label_06530cf4-8573-4c29-a912-bbcdac835909_Application">
    <vt:lpwstr>Microsoft Azure Information Protection</vt:lpwstr>
  </property>
  <property fmtid="{D5CDD505-2E9C-101B-9397-08002B2CF9AE}" pid="16" name="MSIP_Label_06530cf4-8573-4c29-a912-bbcdac835909_ActionId">
    <vt:lpwstr>8c7ca0f8-7b21-4230-a21f-8aac8e1e58f6</vt:lpwstr>
  </property>
  <property fmtid="{D5CDD505-2E9C-101B-9397-08002B2CF9AE}" pid="17" name="MSIP_Label_06530cf4-8573-4c29-a912-bbcdac835909_Parent">
    <vt:lpwstr>c8c00982-80e1-41e6-a03a-12f4ca954faf</vt:lpwstr>
  </property>
  <property fmtid="{D5CDD505-2E9C-101B-9397-08002B2CF9AE}" pid="18" name="MSIP_Label_06530cf4-8573-4c29-a912-bbcdac835909_Extended_MSFT_Method">
    <vt:lpwstr>Automatic</vt:lpwstr>
  </property>
  <property fmtid="{D5CDD505-2E9C-101B-9397-08002B2CF9AE}" pid="19" name="Sensitivity">
    <vt:lpwstr>Internal Unprotected</vt:lpwstr>
  </property>
</Properties>
</file>